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09" w:rsidRDefault="0094377A" w:rsidP="0094377A">
      <w:pPr>
        <w:jc w:val="center"/>
        <w:rPr>
          <w:b/>
        </w:rPr>
      </w:pPr>
      <w:r w:rsidRPr="0094377A">
        <w:rPr>
          <w:b/>
        </w:rPr>
        <w:t>CARACTERÍSTICAS PRODUTIVAS E REPRODUTIVAS EM REBANHOS BOVINOS LEITEIROS NA REGIÃO DE DRACENA/SP E MUNICÍPIOS VIZINHOS</w:t>
      </w:r>
    </w:p>
    <w:p w:rsidR="0094377A" w:rsidRPr="0094377A" w:rsidRDefault="0094377A" w:rsidP="0094377A">
      <w:pPr>
        <w:jc w:val="center"/>
        <w:rPr>
          <w:b/>
        </w:rPr>
      </w:pPr>
      <w:r w:rsidRPr="0094377A">
        <w:rPr>
          <w:b/>
        </w:rPr>
        <w:t>Polyana Takashima Fabre</w:t>
      </w:r>
      <w:r>
        <w:rPr>
          <w:b/>
        </w:rPr>
        <w:t>¹</w:t>
      </w:r>
      <w:r w:rsidRPr="0094377A">
        <w:rPr>
          <w:b/>
        </w:rPr>
        <w:t>,</w:t>
      </w:r>
      <w:r>
        <w:rPr>
          <w:b/>
        </w:rPr>
        <w:t xml:space="preserve"> Andrea Machado Lopes¹,</w:t>
      </w:r>
      <w:r w:rsidRPr="0094377A">
        <w:rPr>
          <w:b/>
        </w:rPr>
        <w:t xml:space="preserve"> Raoni Romero Beni C</w:t>
      </w:r>
      <w:r>
        <w:rPr>
          <w:b/>
        </w:rPr>
        <w:t>ristovam², Ricardo da Fonseca¹, Rafael Keith Ono³, Claudia Maria Bertan Membrive¹</w:t>
      </w:r>
    </w:p>
    <w:p w:rsidR="0094377A" w:rsidRDefault="0094377A" w:rsidP="0094377A">
      <w:pPr>
        <w:jc w:val="center"/>
      </w:pPr>
      <w:r w:rsidRPr="00E81075">
        <w:rPr>
          <w:vertAlign w:val="superscript"/>
        </w:rPr>
        <w:t>1</w:t>
      </w:r>
      <w:r w:rsidRPr="0094377A">
        <w:t>Universidade Estadual Paulista “Júlio de Mesquita Filho”- UNESP, Dracena/SP, Brasil</w:t>
      </w:r>
      <w:r w:rsidRPr="0094377A">
        <w:br/>
      </w:r>
      <w:r w:rsidRPr="00E81075">
        <w:rPr>
          <w:vertAlign w:val="superscript"/>
        </w:rPr>
        <w:t>2</w:t>
      </w:r>
      <w:r w:rsidRPr="0094377A">
        <w:t>Zootecnista Autônomo, atua na área de Bovinocultura de Leite na região de Dracena/SP</w:t>
      </w:r>
      <w:r w:rsidRPr="0094377A">
        <w:br/>
      </w:r>
      <w:r w:rsidRPr="00E81075">
        <w:rPr>
          <w:vertAlign w:val="superscript"/>
        </w:rPr>
        <w:t>3</w:t>
      </w:r>
      <w:r w:rsidRPr="0094377A">
        <w:t>Universidade Estadual Paulista “Júlio de Mesquita Filho”- UNESP, Jaboticabal/SP, Brasil</w:t>
      </w:r>
    </w:p>
    <w:p w:rsidR="0094377A" w:rsidRPr="0094377A" w:rsidRDefault="005E4413" w:rsidP="005E4413">
      <w:pPr>
        <w:jc w:val="both"/>
      </w:pPr>
      <w:r w:rsidRPr="005E4413">
        <w:t>Atualmente o Brasil compreende 5 milh</w:t>
      </w:r>
      <w:r w:rsidR="00EB493E">
        <w:t>ões de estabelecimentos rurais sendo 1,3 milhões produtores de</w:t>
      </w:r>
      <w:r w:rsidRPr="005E4413">
        <w:t xml:space="preserve"> leite</w:t>
      </w:r>
      <w:r w:rsidR="00EB493E">
        <w:t>, estimulados pela renda mensal garantida</w:t>
      </w:r>
      <w:r w:rsidRPr="005E4413">
        <w:t xml:space="preserve">. Tal setor representa grande importância econômica e social </w:t>
      </w:r>
      <w:r w:rsidR="00EB493E">
        <w:t xml:space="preserve">para o país. </w:t>
      </w:r>
      <w:r w:rsidR="00EB493E" w:rsidRPr="00EB493E">
        <w:t>Foram avaliados 35 estabelecimentos rurais pertencentes aos municípios de Dracena, Pacaembu, Flora Rica, Irapuru e Junqueirópolis, totalizando 3.214 animais avaliados, sendo a raça predominante a Girolanda</w:t>
      </w:r>
      <w:r w:rsidR="00A103C7">
        <w:t xml:space="preserve">. </w:t>
      </w:r>
      <w:r w:rsidR="00EB493E" w:rsidRPr="00EB493E">
        <w:t xml:space="preserve"> </w:t>
      </w:r>
      <w:r w:rsidR="00EB493E">
        <w:t>Objetivou-se com o presente estudo</w:t>
      </w:r>
      <w:bookmarkStart w:id="0" w:name="_GoBack"/>
      <w:bookmarkEnd w:id="0"/>
      <w:r w:rsidR="00EB493E">
        <w:t xml:space="preserve"> </w:t>
      </w:r>
      <w:r w:rsidRPr="005E4413">
        <w:t>avaliar as características produtivas e reprodutivas em rebanhos bovinos leiteiros na região de D</w:t>
      </w:r>
      <w:r>
        <w:t>racena/SP e mu</w:t>
      </w:r>
      <w:r w:rsidR="00390AE6">
        <w:t xml:space="preserve">nicípios vizinhos. </w:t>
      </w:r>
      <w:r w:rsidR="007C5D24">
        <w:t xml:space="preserve">Observou-se que 82,7% das propriedades possuíam até </w:t>
      </w:r>
      <w:r w:rsidR="00FA6FD3">
        <w:t>75 hectares de área destinados</w:t>
      </w:r>
      <w:r w:rsidR="007C5D24">
        <w:t xml:space="preserve"> a produção de leite, sendo todas com sistema extensivo</w:t>
      </w:r>
      <w:r w:rsidR="00FA6FD3">
        <w:t xml:space="preserve"> e </w:t>
      </w:r>
      <w:r w:rsidR="00FA6FD3" w:rsidRPr="00FA6FD3">
        <w:t>48,56%</w:t>
      </w:r>
      <w:r w:rsidR="00FA6FD3">
        <w:t xml:space="preserve"> com sombreamento </w:t>
      </w:r>
      <w:r w:rsidR="00FA6FD3" w:rsidRPr="00EB493E">
        <w:t>adequado</w:t>
      </w:r>
      <w:r w:rsidR="00E81075">
        <w:t xml:space="preserve">. Foram </w:t>
      </w:r>
      <w:r w:rsidR="00B470A7">
        <w:t>observadas as pastagens</w:t>
      </w:r>
      <w:r w:rsidR="006802F9">
        <w:t>:</w:t>
      </w:r>
      <w:r w:rsidR="00EB493E">
        <w:t xml:space="preserve"> </w:t>
      </w:r>
      <w:r w:rsidR="007C5D24" w:rsidRPr="00EB493E">
        <w:t>Brachiaria brizantha, Brachiaria decumbens, Mombaça e Tifton 85</w:t>
      </w:r>
      <w:r w:rsidR="009D7143" w:rsidRPr="00EB493E">
        <w:t>,</w:t>
      </w:r>
      <w:r w:rsidR="00EB493E">
        <w:t xml:space="preserve"> dentre estas</w:t>
      </w:r>
      <w:r w:rsidR="009D7143" w:rsidRPr="00EB493E">
        <w:t xml:space="preserve"> </w:t>
      </w:r>
      <w:r w:rsidR="00EB493E">
        <w:t>80% possuíam</w:t>
      </w:r>
      <w:r w:rsidR="007C5D24">
        <w:t xml:space="preserve"> rotação das pastagens e 37,14%</w:t>
      </w:r>
      <w:r w:rsidR="00FE4F80">
        <w:t xml:space="preserve"> </w:t>
      </w:r>
      <w:r w:rsidR="007C5D24">
        <w:t>piquetes irrigados.</w:t>
      </w:r>
      <w:r w:rsidR="009D7143">
        <w:t xml:space="preserve"> </w:t>
      </w:r>
      <w:r w:rsidR="00EB493E">
        <w:t>Cerca de 57,14% dos estabelecimentos</w:t>
      </w:r>
      <w:r w:rsidR="00FA3271">
        <w:t xml:space="preserve"> oferecia</w:t>
      </w:r>
      <w:r w:rsidR="00A51C7E" w:rsidRPr="00A51C7E">
        <w:t xml:space="preserve">m suplementação concentrada em quantidade </w:t>
      </w:r>
      <w:r w:rsidR="00A51C7E">
        <w:t>estimada</w:t>
      </w:r>
      <w:r w:rsidR="00A51C7E" w:rsidRPr="00A51C7E">
        <w:t xml:space="preserve"> pelo nível de produção</w:t>
      </w:r>
      <w:r w:rsidR="00A51C7E">
        <w:t xml:space="preserve"> de leite</w:t>
      </w:r>
      <w:r w:rsidR="00FE4F80">
        <w:t xml:space="preserve"> durante a ordenha. A ordenha mecânica </w:t>
      </w:r>
      <w:r w:rsidR="009D7143">
        <w:t xml:space="preserve"> </w:t>
      </w:r>
      <w:r w:rsidR="00FE4F80">
        <w:t>era utilizada em 82,85% das propriedades</w:t>
      </w:r>
      <w:r w:rsidR="00FA3271">
        <w:t xml:space="preserve"> e</w:t>
      </w:r>
      <w:r w:rsidR="00FE4F80">
        <w:t xml:space="preserve"> 71,14% </w:t>
      </w:r>
      <w:r w:rsidR="00FA3271">
        <w:t xml:space="preserve">realizavam </w:t>
      </w:r>
      <w:r w:rsidR="00FE4F80">
        <w:t>duas ordenhas diárias</w:t>
      </w:r>
      <w:r w:rsidR="009D7143">
        <w:t xml:space="preserve">. </w:t>
      </w:r>
      <w:r w:rsidR="00FA6FD3">
        <w:t>Com relação à</w:t>
      </w:r>
      <w:r w:rsidR="006B147B">
        <w:t xml:space="preserve"> sanidade dos animais</w:t>
      </w:r>
      <w:r w:rsidR="00195EA1">
        <w:t>,</w:t>
      </w:r>
      <w:r w:rsidR="006B147B" w:rsidRPr="006B147B">
        <w:t xml:space="preserve"> </w:t>
      </w:r>
      <w:r w:rsidR="00FA3271">
        <w:t>54,28% das propriedades realizavam</w:t>
      </w:r>
      <w:r w:rsidR="006B147B" w:rsidRPr="006B147B">
        <w:t xml:space="preserve"> exame de Br</w:t>
      </w:r>
      <w:r w:rsidR="006B147B">
        <w:t xml:space="preserve">ucelose e Tuberculose, e destas </w:t>
      </w:r>
      <w:r w:rsidR="00FA3271">
        <w:t>apenas 20% faziam</w:t>
      </w:r>
      <w:r w:rsidR="006B147B" w:rsidRPr="006B147B">
        <w:t xml:space="preserve"> a vacinação nas bezerras.</w:t>
      </w:r>
      <w:r w:rsidR="006B147B">
        <w:t xml:space="preserve"> Quanto à</w:t>
      </w:r>
      <w:r w:rsidR="006B147B" w:rsidRPr="006B147B">
        <w:t xml:space="preserve"> higiene da ordenha 37,14% das propriedades foi considerada razoável</w:t>
      </w:r>
      <w:r w:rsidR="00195EA1">
        <w:t>.</w:t>
      </w:r>
      <w:r w:rsidR="00FA6FD3">
        <w:t xml:space="preserve"> </w:t>
      </w:r>
      <w:r w:rsidR="00FA6FD3" w:rsidRPr="00FA6FD3">
        <w:t>O sistema de acasalamento mais utilizado é a Inseminação artificial convencional (54,24%), seguido de monta natural (17,14%), inseminação artificial em tempo fixo - IATF (14,28%) e protocolo hormonal mais monta natural (11,42%), dentr</w:t>
      </w:r>
      <w:r w:rsidR="006802F9">
        <w:t>e as propriedades que faziam</w:t>
      </w:r>
      <w:r w:rsidR="00FA6FD3" w:rsidRPr="00FA6FD3">
        <w:t xml:space="preserve"> inseminação conven</w:t>
      </w:r>
      <w:r w:rsidR="006802F9">
        <w:t>cional e IATF, 31,42% utilizavam</w:t>
      </w:r>
      <w:r w:rsidR="00FA6FD3" w:rsidRPr="00FA6FD3">
        <w:t xml:space="preserve"> sêmen sexado</w:t>
      </w:r>
      <w:r w:rsidR="00FA6FD3">
        <w:t>. Uma das formas de avaliar o índice reprodutivo é a porcentagem de intervalos entre partos maiores que 14 meses, sendo observado em 25,72% dos estabelecimentos.</w:t>
      </w:r>
      <w:r w:rsidR="009D7143" w:rsidRPr="009D7143">
        <w:rPr>
          <w:b/>
          <w:color w:val="FF0000"/>
        </w:rPr>
        <w:t xml:space="preserve"> </w:t>
      </w:r>
      <w:r w:rsidR="009D7143" w:rsidRPr="009D7143">
        <w:t>O tipo de mão-de-obra predominante é o estrit</w:t>
      </w:r>
      <w:r w:rsidR="00D5769E">
        <w:t>amente familiar observada</w:t>
      </w:r>
      <w:r w:rsidR="009D7143" w:rsidRPr="009D7143">
        <w:t xml:space="preserve"> em 68,57% das propriedades</w:t>
      </w:r>
      <w:r w:rsidR="00EB493E">
        <w:t xml:space="preserve">, </w:t>
      </w:r>
      <w:r w:rsidR="00FA6FD3">
        <w:t xml:space="preserve">60% </w:t>
      </w:r>
      <w:r w:rsidR="00EB493E">
        <w:t>não recebiam assistência técnica e</w:t>
      </w:r>
      <w:r w:rsidR="001B3D14">
        <w:t xml:space="preserve"> </w:t>
      </w:r>
      <w:r w:rsidR="00EB493E">
        <w:t>77,14% não realizam escrituração zootécnica.</w:t>
      </w:r>
      <w:r w:rsidR="00B470A7">
        <w:t xml:space="preserve"> Concluiu-se que os produtores de Dracena/SP e municípios vizinhos carecem de informação e assistência técnica, e incentivo dos laticínios através da remuneração pela qualidade do leite.</w:t>
      </w:r>
    </w:p>
    <w:sectPr w:rsidR="0094377A" w:rsidRPr="0094377A" w:rsidSect="003727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7A"/>
    <w:rsid w:val="00195EA1"/>
    <w:rsid w:val="001B3D14"/>
    <w:rsid w:val="003727BC"/>
    <w:rsid w:val="00390AE6"/>
    <w:rsid w:val="00554809"/>
    <w:rsid w:val="005E4413"/>
    <w:rsid w:val="006802F9"/>
    <w:rsid w:val="006B10BF"/>
    <w:rsid w:val="006B147B"/>
    <w:rsid w:val="007C30A3"/>
    <w:rsid w:val="007C5D24"/>
    <w:rsid w:val="00801C40"/>
    <w:rsid w:val="0094377A"/>
    <w:rsid w:val="009D7143"/>
    <w:rsid w:val="00A103C7"/>
    <w:rsid w:val="00A51C7E"/>
    <w:rsid w:val="00B470A7"/>
    <w:rsid w:val="00D5769E"/>
    <w:rsid w:val="00E81075"/>
    <w:rsid w:val="00EB493E"/>
    <w:rsid w:val="00FA3271"/>
    <w:rsid w:val="00FA6FD3"/>
    <w:rsid w:val="00FE4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Polyana</dc:creator>
  <cp:lastModifiedBy>Polyana</cp:lastModifiedBy>
  <cp:revision>2</cp:revision>
  <cp:lastPrinted>2013-09-10T20:54:00Z</cp:lastPrinted>
  <dcterms:created xsi:type="dcterms:W3CDTF">2013-09-10T20:54:00Z</dcterms:created>
  <dcterms:modified xsi:type="dcterms:W3CDTF">2013-09-10T20:54:00Z</dcterms:modified>
</cp:coreProperties>
</file>