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E6" w:rsidRPr="00506F1E" w:rsidRDefault="00DC1796" w:rsidP="00840CE6">
      <w:pPr>
        <w:jc w:val="center"/>
        <w:rPr>
          <w:rFonts w:ascii="Arial" w:hAnsi="Arial" w:cs="Arial"/>
          <w:sz w:val="20"/>
          <w:szCs w:val="20"/>
        </w:rPr>
      </w:pPr>
      <w:r w:rsidRPr="00506F1E">
        <w:rPr>
          <w:rFonts w:ascii="Arial" w:hAnsi="Arial" w:cs="Arial"/>
          <w:sz w:val="20"/>
          <w:szCs w:val="20"/>
        </w:rPr>
        <w:t>JORNAL COMUNITÁRIO VOZ DO NICÉIA</w:t>
      </w:r>
    </w:p>
    <w:p w:rsidR="00840CE6" w:rsidRPr="00506F1E" w:rsidRDefault="00840CE6" w:rsidP="00840CE6">
      <w:pPr>
        <w:jc w:val="center"/>
        <w:rPr>
          <w:rFonts w:ascii="Arial" w:hAnsi="Arial" w:cs="Arial"/>
          <w:sz w:val="20"/>
          <w:szCs w:val="20"/>
        </w:rPr>
      </w:pPr>
    </w:p>
    <w:p w:rsidR="00840CE6" w:rsidRPr="00506F1E" w:rsidRDefault="00EC4AF3" w:rsidP="00840CE6">
      <w:pPr>
        <w:jc w:val="center"/>
        <w:rPr>
          <w:rFonts w:ascii="Arial" w:hAnsi="Arial" w:cs="Arial"/>
          <w:sz w:val="20"/>
          <w:szCs w:val="20"/>
        </w:rPr>
      </w:pPr>
      <w:r w:rsidRPr="00506F1E">
        <w:rPr>
          <w:rFonts w:ascii="Arial" w:hAnsi="Arial" w:cs="Arial"/>
          <w:sz w:val="20"/>
          <w:szCs w:val="20"/>
        </w:rPr>
        <w:t>DURÉ, M. S</w:t>
      </w:r>
      <w:r w:rsidR="00840CE6" w:rsidRPr="00506F1E">
        <w:rPr>
          <w:rFonts w:ascii="Arial" w:hAnsi="Arial" w:cs="Arial"/>
          <w:sz w:val="20"/>
          <w:szCs w:val="20"/>
        </w:rPr>
        <w:t>. (Bolsista);</w:t>
      </w:r>
      <w:r w:rsidR="00DC1796" w:rsidRPr="00506F1E">
        <w:rPr>
          <w:rFonts w:ascii="Arial" w:hAnsi="Arial" w:cs="Arial"/>
          <w:sz w:val="20"/>
          <w:szCs w:val="20"/>
        </w:rPr>
        <w:t xml:space="preserve"> </w:t>
      </w:r>
      <w:r w:rsidR="00775089" w:rsidRPr="00506F1E">
        <w:rPr>
          <w:rFonts w:ascii="Arial" w:hAnsi="Arial" w:cs="Arial"/>
          <w:sz w:val="20"/>
          <w:szCs w:val="20"/>
        </w:rPr>
        <w:t>COSTA, M. N</w:t>
      </w:r>
      <w:r w:rsidR="00DC1796" w:rsidRPr="00506F1E">
        <w:rPr>
          <w:rFonts w:ascii="Arial" w:hAnsi="Arial" w:cs="Arial"/>
          <w:sz w:val="20"/>
          <w:szCs w:val="20"/>
        </w:rPr>
        <w:t>. (Bolsista);</w:t>
      </w:r>
      <w:r w:rsidR="00840CE6" w:rsidRPr="00506F1E">
        <w:rPr>
          <w:rFonts w:ascii="Arial" w:hAnsi="Arial" w:cs="Arial"/>
          <w:sz w:val="20"/>
          <w:szCs w:val="20"/>
        </w:rPr>
        <w:t xml:space="preserve"> </w:t>
      </w:r>
      <w:r w:rsidRPr="00506F1E">
        <w:rPr>
          <w:rFonts w:ascii="Arial" w:hAnsi="Arial" w:cs="Arial"/>
          <w:sz w:val="20"/>
          <w:szCs w:val="20"/>
        </w:rPr>
        <w:t>ARANHA</w:t>
      </w:r>
      <w:r w:rsidR="00840CE6" w:rsidRPr="00506F1E">
        <w:rPr>
          <w:rFonts w:ascii="Arial" w:hAnsi="Arial" w:cs="Arial"/>
          <w:sz w:val="20"/>
          <w:szCs w:val="20"/>
        </w:rPr>
        <w:t>.</w:t>
      </w:r>
      <w:r w:rsidRPr="00506F1E">
        <w:rPr>
          <w:rFonts w:ascii="Arial" w:hAnsi="Arial" w:cs="Arial"/>
          <w:sz w:val="20"/>
          <w:szCs w:val="20"/>
        </w:rPr>
        <w:t xml:space="preserve"> A. S.</w:t>
      </w:r>
      <w:r w:rsidR="00DC1796" w:rsidRPr="00506F1E">
        <w:rPr>
          <w:rFonts w:ascii="Arial" w:hAnsi="Arial" w:cs="Arial"/>
          <w:sz w:val="20"/>
          <w:szCs w:val="20"/>
        </w:rPr>
        <w:t xml:space="preserve"> (Professor)</w:t>
      </w:r>
    </w:p>
    <w:p w:rsidR="00840CE6" w:rsidRPr="00506F1E" w:rsidRDefault="00840CE6" w:rsidP="00840CE6">
      <w:pPr>
        <w:jc w:val="center"/>
        <w:rPr>
          <w:rFonts w:ascii="Arial" w:hAnsi="Arial" w:cs="Arial"/>
          <w:sz w:val="20"/>
          <w:szCs w:val="20"/>
        </w:rPr>
      </w:pPr>
    </w:p>
    <w:p w:rsidR="00840CE6" w:rsidRPr="00506F1E" w:rsidRDefault="00EC4AF3" w:rsidP="00DC1796">
      <w:pPr>
        <w:jc w:val="center"/>
        <w:rPr>
          <w:rFonts w:ascii="Arial" w:hAnsi="Arial" w:cs="Arial"/>
          <w:sz w:val="20"/>
          <w:szCs w:val="20"/>
        </w:rPr>
      </w:pPr>
      <w:r w:rsidRPr="00506F1E">
        <w:rPr>
          <w:rFonts w:ascii="Arial" w:hAnsi="Arial" w:cs="Arial"/>
          <w:sz w:val="20"/>
          <w:szCs w:val="20"/>
        </w:rPr>
        <w:t>Departamento de Comunicação Social, Faculdade de Arquitetura, Artes e Comunicação</w:t>
      </w:r>
      <w:r w:rsidR="00840CE6" w:rsidRPr="00506F1E">
        <w:rPr>
          <w:rFonts w:ascii="Arial" w:hAnsi="Arial" w:cs="Arial"/>
          <w:sz w:val="20"/>
          <w:szCs w:val="20"/>
        </w:rPr>
        <w:t>, Universidade Estadual Paulista “Júlio de Mesquita Filho” (UNESP), Bauru (SP).</w:t>
      </w:r>
    </w:p>
    <w:p w:rsidR="00840CE6" w:rsidRDefault="00840CE6" w:rsidP="00840CE6">
      <w:pPr>
        <w:jc w:val="right"/>
        <w:rPr>
          <w:rFonts w:ascii="Arial" w:hAnsi="Arial" w:cs="Arial"/>
          <w:sz w:val="20"/>
          <w:szCs w:val="20"/>
        </w:rPr>
      </w:pPr>
    </w:p>
    <w:p w:rsidR="00506F1E" w:rsidRPr="00506F1E" w:rsidRDefault="00506F1E" w:rsidP="00840CE6">
      <w:pPr>
        <w:jc w:val="right"/>
        <w:rPr>
          <w:rFonts w:ascii="Arial" w:hAnsi="Arial" w:cs="Arial"/>
          <w:sz w:val="20"/>
          <w:szCs w:val="20"/>
        </w:rPr>
      </w:pPr>
    </w:p>
    <w:p w:rsidR="00840CE6" w:rsidRDefault="00840CE6" w:rsidP="00840CE6">
      <w:pPr>
        <w:rPr>
          <w:rFonts w:ascii="Arial" w:hAnsi="Arial" w:cs="Arial"/>
          <w:sz w:val="20"/>
          <w:szCs w:val="20"/>
        </w:rPr>
      </w:pPr>
      <w:r w:rsidRPr="00506F1E">
        <w:rPr>
          <w:rFonts w:ascii="Arial" w:hAnsi="Arial" w:cs="Arial"/>
          <w:sz w:val="20"/>
          <w:szCs w:val="20"/>
        </w:rPr>
        <w:t>INTRODUÇÃO</w:t>
      </w:r>
    </w:p>
    <w:p w:rsidR="00506F1E" w:rsidRPr="00506F1E" w:rsidRDefault="00506F1E" w:rsidP="00840CE6">
      <w:pPr>
        <w:rPr>
          <w:rFonts w:ascii="Arial" w:hAnsi="Arial" w:cs="Arial"/>
          <w:sz w:val="20"/>
          <w:szCs w:val="20"/>
        </w:rPr>
      </w:pPr>
    </w:p>
    <w:p w:rsidR="00506F1E" w:rsidRPr="00506F1E" w:rsidRDefault="00DC1796" w:rsidP="00EC4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06F1E">
        <w:rPr>
          <w:rFonts w:ascii="Arial" w:hAnsi="Arial" w:cs="Arial"/>
          <w:color w:val="000000"/>
          <w:sz w:val="20"/>
          <w:szCs w:val="20"/>
        </w:rPr>
        <w:t>O projeto de extensão Jornal C</w:t>
      </w:r>
      <w:r w:rsidR="00EC4AF3" w:rsidRPr="00506F1E">
        <w:rPr>
          <w:rFonts w:ascii="Arial" w:hAnsi="Arial" w:cs="Arial"/>
          <w:color w:val="000000"/>
          <w:sz w:val="20"/>
          <w:szCs w:val="20"/>
        </w:rPr>
        <w:t>omunitário Voz do Nicéia</w:t>
      </w:r>
      <w:r w:rsidR="00506F1E" w:rsidRPr="00506F1E">
        <w:rPr>
          <w:rFonts w:ascii="Arial" w:hAnsi="Arial" w:cs="Arial"/>
          <w:color w:val="000000"/>
          <w:sz w:val="20"/>
          <w:szCs w:val="20"/>
        </w:rPr>
        <w:t>, produzido pelos alunos de Comunicação Social: Jornalismo da Unesp de Bauru,</w:t>
      </w:r>
      <w:r w:rsidR="00EC4AF3" w:rsidRPr="00506F1E">
        <w:rPr>
          <w:rFonts w:ascii="Arial" w:hAnsi="Arial" w:cs="Arial"/>
          <w:color w:val="000000"/>
          <w:sz w:val="20"/>
          <w:szCs w:val="20"/>
        </w:rPr>
        <w:t xml:space="preserve"> objetiva a mobilização</w:t>
      </w:r>
      <w:r w:rsidR="00CB50E0" w:rsidRPr="00506F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6F1E">
        <w:rPr>
          <w:rFonts w:ascii="Arial" w:hAnsi="Arial" w:cs="Arial"/>
          <w:color w:val="000000"/>
          <w:sz w:val="20"/>
          <w:szCs w:val="20"/>
        </w:rPr>
        <w:t>social e o</w:t>
      </w:r>
      <w:r w:rsidR="00EC4AF3" w:rsidRPr="00506F1E">
        <w:rPr>
          <w:rFonts w:ascii="Arial" w:hAnsi="Arial" w:cs="Arial"/>
          <w:color w:val="000000"/>
          <w:sz w:val="20"/>
          <w:szCs w:val="20"/>
        </w:rPr>
        <w:t xml:space="preserve"> envolvimento da comunidade</w:t>
      </w:r>
      <w:r w:rsidRPr="00506F1E">
        <w:rPr>
          <w:rFonts w:ascii="Arial" w:hAnsi="Arial" w:cs="Arial"/>
          <w:color w:val="000000"/>
          <w:sz w:val="20"/>
          <w:szCs w:val="20"/>
        </w:rPr>
        <w:t xml:space="preserve"> nas soluções dos problemas comuns, além do reconhecimento social dos cidadãos beneficiados pela publicação</w:t>
      </w:r>
      <w:r w:rsidR="00EC4AF3" w:rsidRPr="00506F1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6F1E" w:rsidRPr="00506F1E" w:rsidRDefault="00EC4AF3" w:rsidP="00EC4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06F1E">
        <w:rPr>
          <w:rFonts w:ascii="Arial" w:hAnsi="Arial" w:cs="Arial"/>
          <w:color w:val="000000"/>
          <w:sz w:val="20"/>
          <w:szCs w:val="20"/>
        </w:rPr>
        <w:t xml:space="preserve">O exercício da responsabilidade social faz do projeto uma atividade essencial para a formação </w:t>
      </w:r>
      <w:r w:rsidR="00506F1E" w:rsidRPr="00506F1E">
        <w:rPr>
          <w:rFonts w:ascii="Arial" w:hAnsi="Arial" w:cs="Arial"/>
          <w:color w:val="000000"/>
          <w:sz w:val="20"/>
          <w:szCs w:val="20"/>
        </w:rPr>
        <w:t xml:space="preserve">profissional, pois possibilita aos estudantes a oportunidade de praticar a profissão de forma efetiva, além de criar a possibilidade de os moradores se envolverem e participarem da elaboração do projeto e das melhorias no bairro. </w:t>
      </w:r>
    </w:p>
    <w:p w:rsidR="00506F1E" w:rsidRPr="00506F1E" w:rsidRDefault="00506F1E" w:rsidP="00EC4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06F1E" w:rsidRDefault="00506F1E" w:rsidP="00EC4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06F1E">
        <w:rPr>
          <w:rFonts w:ascii="Arial" w:hAnsi="Arial" w:cs="Arial"/>
          <w:color w:val="000000"/>
          <w:sz w:val="20"/>
          <w:szCs w:val="20"/>
        </w:rPr>
        <w:t>OBJETIVOS</w:t>
      </w:r>
    </w:p>
    <w:p w:rsidR="00506F1E" w:rsidRPr="00506F1E" w:rsidRDefault="00506F1E" w:rsidP="00EC4A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06F1E" w:rsidRPr="00506F1E" w:rsidRDefault="00506F1E" w:rsidP="00506F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06F1E">
        <w:rPr>
          <w:rFonts w:ascii="Arial" w:hAnsi="Arial" w:cs="Arial"/>
          <w:color w:val="000000"/>
          <w:sz w:val="20"/>
          <w:szCs w:val="20"/>
        </w:rPr>
        <w:t>O projeto tem como objetivo tornar públicos assuntos de interesse da comunidade por meio do contato direto com os moradores, que hoje já reconhecem o respeito que o jornal tem por eles e sua importância para a visibilidade das questões relativas ao bairro. Além disso, é uma ferramenta com potencial para mobilizar a população envolvida e prestar serviços aos moradores.</w:t>
      </w:r>
    </w:p>
    <w:p w:rsidR="00506F1E" w:rsidRPr="00506F1E" w:rsidRDefault="00506F1E" w:rsidP="00506F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06F1E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40CE6" w:rsidRDefault="00840CE6" w:rsidP="00840CE6">
      <w:pPr>
        <w:jc w:val="both"/>
        <w:rPr>
          <w:rFonts w:ascii="Arial" w:hAnsi="Arial" w:cs="Arial"/>
          <w:sz w:val="20"/>
          <w:szCs w:val="20"/>
        </w:rPr>
      </w:pPr>
      <w:r w:rsidRPr="00506F1E">
        <w:rPr>
          <w:rFonts w:ascii="Arial" w:hAnsi="Arial" w:cs="Arial"/>
          <w:sz w:val="20"/>
          <w:szCs w:val="20"/>
        </w:rPr>
        <w:t>MÉTODOS</w:t>
      </w:r>
    </w:p>
    <w:p w:rsidR="00506F1E" w:rsidRPr="00506F1E" w:rsidRDefault="00506F1E" w:rsidP="00840CE6">
      <w:pPr>
        <w:jc w:val="both"/>
        <w:rPr>
          <w:rFonts w:ascii="Arial" w:hAnsi="Arial" w:cs="Arial"/>
          <w:sz w:val="20"/>
          <w:szCs w:val="20"/>
        </w:rPr>
      </w:pPr>
    </w:p>
    <w:p w:rsidR="00763687" w:rsidRPr="00506F1E" w:rsidRDefault="00EC4AF3" w:rsidP="00EC4AF3">
      <w:pPr>
        <w:jc w:val="both"/>
        <w:rPr>
          <w:rFonts w:ascii="Arial" w:hAnsi="Arial" w:cs="Arial"/>
          <w:sz w:val="20"/>
          <w:szCs w:val="20"/>
        </w:rPr>
      </w:pPr>
      <w:r w:rsidRPr="00506F1E">
        <w:rPr>
          <w:rFonts w:ascii="Arial" w:hAnsi="Arial" w:cs="Arial"/>
          <w:sz w:val="20"/>
          <w:szCs w:val="20"/>
        </w:rPr>
        <w:t>A principal diferença na produção do jornal comunitário é que os moradores do bairro participam ativamente da escolha dos assuntos a serem tratados no periódico por meio de reclamações e sugestões de temas. Ou seja, o Voz do Nicéia usa métodos e técnicas jornalísticos convencionais, mas sempre com uma visão</w:t>
      </w:r>
      <w:r w:rsidR="00763687" w:rsidRPr="00506F1E">
        <w:rPr>
          <w:rFonts w:ascii="Arial" w:hAnsi="Arial" w:cs="Arial"/>
          <w:sz w:val="20"/>
          <w:szCs w:val="20"/>
        </w:rPr>
        <w:t xml:space="preserve"> social e sem fins comerciais. </w:t>
      </w:r>
    </w:p>
    <w:p w:rsidR="00FA58EF" w:rsidRPr="00506F1E" w:rsidRDefault="00763687" w:rsidP="00EC4AF3">
      <w:pPr>
        <w:jc w:val="both"/>
        <w:rPr>
          <w:rFonts w:ascii="Arial" w:hAnsi="Arial" w:cs="Arial"/>
          <w:sz w:val="20"/>
          <w:szCs w:val="20"/>
        </w:rPr>
      </w:pPr>
      <w:r w:rsidRPr="00506F1E">
        <w:rPr>
          <w:rFonts w:ascii="Arial" w:hAnsi="Arial" w:cs="Arial"/>
          <w:sz w:val="20"/>
          <w:szCs w:val="20"/>
        </w:rPr>
        <w:t>A metodologia do Projeto visa inserir os alunos em todas as fases de produção do jornal, sendo elas o</w:t>
      </w:r>
      <w:r w:rsidR="00EC4AF3" w:rsidRPr="00506F1E">
        <w:rPr>
          <w:rFonts w:ascii="Arial" w:hAnsi="Arial" w:cs="Arial"/>
          <w:sz w:val="20"/>
          <w:szCs w:val="20"/>
        </w:rPr>
        <w:t xml:space="preserve"> planejamento</w:t>
      </w:r>
      <w:r w:rsidR="00DC1796" w:rsidRPr="00506F1E">
        <w:rPr>
          <w:rFonts w:ascii="Arial" w:hAnsi="Arial" w:cs="Arial"/>
          <w:sz w:val="20"/>
          <w:szCs w:val="20"/>
        </w:rPr>
        <w:t xml:space="preserve"> gráfico-editorial</w:t>
      </w:r>
      <w:r w:rsidR="00EC4AF3" w:rsidRPr="00506F1E">
        <w:rPr>
          <w:rFonts w:ascii="Arial" w:hAnsi="Arial" w:cs="Arial"/>
          <w:sz w:val="20"/>
          <w:szCs w:val="20"/>
        </w:rPr>
        <w:t>, a coleta e a apuração dos dados</w:t>
      </w:r>
      <w:r w:rsidRPr="00506F1E">
        <w:rPr>
          <w:rFonts w:ascii="Arial" w:hAnsi="Arial" w:cs="Arial"/>
          <w:sz w:val="20"/>
          <w:szCs w:val="20"/>
        </w:rPr>
        <w:t xml:space="preserve"> junto à comunidade</w:t>
      </w:r>
      <w:r w:rsidR="00EC4AF3" w:rsidRPr="00506F1E">
        <w:rPr>
          <w:rFonts w:ascii="Arial" w:hAnsi="Arial" w:cs="Arial"/>
          <w:sz w:val="20"/>
          <w:szCs w:val="20"/>
        </w:rPr>
        <w:t>, a redação das matérias, a edição do jornal, a</w:t>
      </w:r>
      <w:r w:rsidRPr="00506F1E">
        <w:rPr>
          <w:rFonts w:ascii="Arial" w:hAnsi="Arial" w:cs="Arial"/>
          <w:sz w:val="20"/>
          <w:szCs w:val="20"/>
        </w:rPr>
        <w:t xml:space="preserve"> </w:t>
      </w:r>
      <w:r w:rsidR="00EC4AF3" w:rsidRPr="00506F1E">
        <w:rPr>
          <w:rFonts w:ascii="Arial" w:hAnsi="Arial" w:cs="Arial"/>
          <w:sz w:val="20"/>
          <w:szCs w:val="20"/>
        </w:rPr>
        <w:t xml:space="preserve">impressão e a distribuição </w:t>
      </w:r>
      <w:r w:rsidR="00DC1796" w:rsidRPr="00506F1E">
        <w:rPr>
          <w:rFonts w:ascii="Arial" w:hAnsi="Arial" w:cs="Arial"/>
          <w:sz w:val="20"/>
          <w:szCs w:val="20"/>
        </w:rPr>
        <w:t>deste no bairro, quando o estudante</w:t>
      </w:r>
      <w:r w:rsidR="00817B5B" w:rsidRPr="00506F1E">
        <w:rPr>
          <w:rFonts w:ascii="Arial" w:hAnsi="Arial" w:cs="Arial"/>
          <w:sz w:val="20"/>
          <w:szCs w:val="20"/>
        </w:rPr>
        <w:t xml:space="preserve"> entra em contato diretamente com seus leitores, deixando o jornal de casa em casa. </w:t>
      </w:r>
    </w:p>
    <w:p w:rsidR="00840CE6" w:rsidRPr="00506F1E" w:rsidRDefault="00840CE6" w:rsidP="00840CE6">
      <w:pPr>
        <w:jc w:val="right"/>
        <w:rPr>
          <w:rFonts w:ascii="Arial" w:hAnsi="Arial" w:cs="Arial"/>
          <w:sz w:val="20"/>
          <w:szCs w:val="20"/>
        </w:rPr>
      </w:pPr>
    </w:p>
    <w:p w:rsidR="00840CE6" w:rsidRDefault="00506F1E" w:rsidP="00840CE6">
      <w:pPr>
        <w:rPr>
          <w:rFonts w:ascii="Arial" w:hAnsi="Arial" w:cs="Arial"/>
          <w:sz w:val="20"/>
          <w:szCs w:val="20"/>
        </w:rPr>
      </w:pPr>
      <w:r w:rsidRPr="00506F1E">
        <w:rPr>
          <w:rFonts w:ascii="Arial" w:hAnsi="Arial" w:cs="Arial"/>
          <w:sz w:val="20"/>
          <w:szCs w:val="20"/>
        </w:rPr>
        <w:t>RESULTADOS</w:t>
      </w:r>
    </w:p>
    <w:p w:rsidR="00506F1E" w:rsidRPr="00506F1E" w:rsidRDefault="00506F1E" w:rsidP="00840CE6">
      <w:pPr>
        <w:rPr>
          <w:rFonts w:ascii="Arial" w:hAnsi="Arial" w:cs="Arial"/>
          <w:sz w:val="20"/>
          <w:szCs w:val="20"/>
        </w:rPr>
      </w:pPr>
    </w:p>
    <w:p w:rsidR="00840CE6" w:rsidRPr="00506F1E" w:rsidRDefault="00817B5B" w:rsidP="00EC4AF3">
      <w:pPr>
        <w:jc w:val="both"/>
        <w:rPr>
          <w:rFonts w:ascii="Arial" w:hAnsi="Arial" w:cs="Arial"/>
          <w:sz w:val="20"/>
          <w:szCs w:val="20"/>
        </w:rPr>
      </w:pPr>
      <w:r w:rsidRPr="00506F1E">
        <w:rPr>
          <w:rFonts w:ascii="Arial" w:hAnsi="Arial" w:cs="Arial"/>
          <w:sz w:val="20"/>
          <w:szCs w:val="20"/>
        </w:rPr>
        <w:t>O j</w:t>
      </w:r>
      <w:r w:rsidR="00EC4AF3" w:rsidRPr="00506F1E">
        <w:rPr>
          <w:rFonts w:ascii="Arial" w:hAnsi="Arial" w:cs="Arial"/>
          <w:sz w:val="20"/>
          <w:szCs w:val="20"/>
        </w:rPr>
        <w:t>ornal contribui para maior aproximação entre o poder públic</w:t>
      </w:r>
      <w:r w:rsidRPr="00506F1E">
        <w:rPr>
          <w:rFonts w:ascii="Arial" w:hAnsi="Arial" w:cs="Arial"/>
          <w:sz w:val="20"/>
          <w:szCs w:val="20"/>
        </w:rPr>
        <w:t>o e os moradores</w:t>
      </w:r>
      <w:r w:rsidR="00EC4AF3" w:rsidRPr="00506F1E">
        <w:rPr>
          <w:rFonts w:ascii="Arial" w:hAnsi="Arial" w:cs="Arial"/>
          <w:sz w:val="20"/>
          <w:szCs w:val="20"/>
        </w:rPr>
        <w:t xml:space="preserve">, dá voz à população e em </w:t>
      </w:r>
      <w:r w:rsidR="00B101C2" w:rsidRPr="00506F1E">
        <w:rPr>
          <w:rFonts w:ascii="Arial" w:hAnsi="Arial" w:cs="Arial"/>
          <w:sz w:val="20"/>
          <w:szCs w:val="20"/>
        </w:rPr>
        <w:t>consequ</w:t>
      </w:r>
      <w:r w:rsidR="00EC4AF3" w:rsidRPr="00506F1E">
        <w:rPr>
          <w:rFonts w:ascii="Arial" w:hAnsi="Arial" w:cs="Arial"/>
          <w:sz w:val="20"/>
          <w:szCs w:val="20"/>
        </w:rPr>
        <w:t xml:space="preserve">ência acelera eventuais processos de melhoria de serviços e </w:t>
      </w:r>
      <w:r w:rsidR="00B101C2" w:rsidRPr="00506F1E">
        <w:rPr>
          <w:rFonts w:ascii="Arial" w:hAnsi="Arial" w:cs="Arial"/>
          <w:sz w:val="20"/>
          <w:szCs w:val="20"/>
        </w:rPr>
        <w:t>infraestrutura</w:t>
      </w:r>
      <w:r w:rsidR="00EC4AF3" w:rsidRPr="00506F1E">
        <w:rPr>
          <w:rFonts w:ascii="Arial" w:hAnsi="Arial" w:cs="Arial"/>
          <w:sz w:val="20"/>
          <w:szCs w:val="20"/>
        </w:rPr>
        <w:t xml:space="preserve"> para o bairro</w:t>
      </w:r>
      <w:r w:rsidRPr="00506F1E">
        <w:rPr>
          <w:rFonts w:ascii="Arial" w:hAnsi="Arial" w:cs="Arial"/>
          <w:sz w:val="20"/>
          <w:szCs w:val="20"/>
        </w:rPr>
        <w:t xml:space="preserve">. Desde que o Projeto começou suas atividades, no ano de 2009, muita coisa mudou no Jardim Nicéia. As condições de vida eram difíceis, não havia um Centro Comunitário, as ruas não eram asfaltadas, o poder público e as secretarias municipais não davam a devida atenção </w:t>
      </w:r>
      <w:r w:rsidR="00443B20" w:rsidRPr="00506F1E">
        <w:rPr>
          <w:rFonts w:ascii="Arial" w:hAnsi="Arial" w:cs="Arial"/>
          <w:sz w:val="20"/>
          <w:szCs w:val="20"/>
        </w:rPr>
        <w:t>à comunidade. A chegada do jornal colaborou para informar as autoridades sobre os principais problemas e dificuldades dos moradores, fortaleceu o sentimento de inclusão do bairro à cidade de Bauru e contribuiu para melhorias na infraestrutura, como o asfaltame</w:t>
      </w:r>
      <w:r w:rsidR="00DC1796" w:rsidRPr="00506F1E">
        <w:rPr>
          <w:rFonts w:ascii="Arial" w:hAnsi="Arial" w:cs="Arial"/>
          <w:sz w:val="20"/>
          <w:szCs w:val="20"/>
        </w:rPr>
        <w:t>nto de algumas ruas, a destinação</w:t>
      </w:r>
      <w:r w:rsidR="00443B20" w:rsidRPr="00506F1E">
        <w:rPr>
          <w:rFonts w:ascii="Arial" w:hAnsi="Arial" w:cs="Arial"/>
          <w:sz w:val="20"/>
          <w:szCs w:val="20"/>
        </w:rPr>
        <w:t xml:space="preserve"> de um espaço para o Centro </w:t>
      </w:r>
      <w:r w:rsidR="00DC1796" w:rsidRPr="00506F1E">
        <w:rPr>
          <w:rFonts w:ascii="Arial" w:hAnsi="Arial" w:cs="Arial"/>
          <w:sz w:val="20"/>
          <w:szCs w:val="20"/>
        </w:rPr>
        <w:t>Comunitário, a construção de</w:t>
      </w:r>
      <w:r w:rsidR="00443B20" w:rsidRPr="00506F1E">
        <w:rPr>
          <w:rFonts w:ascii="Arial" w:hAnsi="Arial" w:cs="Arial"/>
          <w:sz w:val="20"/>
          <w:szCs w:val="20"/>
        </w:rPr>
        <w:t xml:space="preserve"> rede de esgoto apropriada. </w:t>
      </w:r>
    </w:p>
    <w:p w:rsidR="00EC4AF3" w:rsidRDefault="00EC4AF3" w:rsidP="00EC4AF3">
      <w:pPr>
        <w:jc w:val="both"/>
      </w:pPr>
    </w:p>
    <w:p w:rsidR="00840CE6" w:rsidRPr="00C24B20" w:rsidRDefault="00840CE6" w:rsidP="00B939E1">
      <w:pPr>
        <w:ind w:firstLine="360"/>
        <w:jc w:val="both"/>
      </w:pPr>
    </w:p>
    <w:sectPr w:rsidR="00840CE6" w:rsidRPr="00C24B20" w:rsidSect="00840CE6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461"/>
    <w:rsid w:val="000032C3"/>
    <w:rsid w:val="0004618A"/>
    <w:rsid w:val="00074CD2"/>
    <w:rsid w:val="00087981"/>
    <w:rsid w:val="000E04AE"/>
    <w:rsid w:val="000E0969"/>
    <w:rsid w:val="000E4545"/>
    <w:rsid w:val="00130859"/>
    <w:rsid w:val="001330FB"/>
    <w:rsid w:val="001848D8"/>
    <w:rsid w:val="00194579"/>
    <w:rsid w:val="001E1829"/>
    <w:rsid w:val="001E1871"/>
    <w:rsid w:val="00282141"/>
    <w:rsid w:val="002842B1"/>
    <w:rsid w:val="00291159"/>
    <w:rsid w:val="0029555E"/>
    <w:rsid w:val="002B6F3E"/>
    <w:rsid w:val="0034369E"/>
    <w:rsid w:val="00411362"/>
    <w:rsid w:val="00424304"/>
    <w:rsid w:val="00443B20"/>
    <w:rsid w:val="004C79DC"/>
    <w:rsid w:val="00506F1E"/>
    <w:rsid w:val="00514D3C"/>
    <w:rsid w:val="00522115"/>
    <w:rsid w:val="005317DD"/>
    <w:rsid w:val="0054445C"/>
    <w:rsid w:val="00546242"/>
    <w:rsid w:val="00547EEC"/>
    <w:rsid w:val="005B64FB"/>
    <w:rsid w:val="005B7BB5"/>
    <w:rsid w:val="005C0C91"/>
    <w:rsid w:val="005C557D"/>
    <w:rsid w:val="00616CFF"/>
    <w:rsid w:val="00624654"/>
    <w:rsid w:val="0064312B"/>
    <w:rsid w:val="0064533C"/>
    <w:rsid w:val="006E6461"/>
    <w:rsid w:val="006F064A"/>
    <w:rsid w:val="00701D60"/>
    <w:rsid w:val="00717008"/>
    <w:rsid w:val="00720477"/>
    <w:rsid w:val="00723D40"/>
    <w:rsid w:val="00751AB7"/>
    <w:rsid w:val="00763687"/>
    <w:rsid w:val="00775089"/>
    <w:rsid w:val="007C14EB"/>
    <w:rsid w:val="007E4B8A"/>
    <w:rsid w:val="00817B5B"/>
    <w:rsid w:val="00840CE6"/>
    <w:rsid w:val="00892059"/>
    <w:rsid w:val="008A6682"/>
    <w:rsid w:val="008F1768"/>
    <w:rsid w:val="009A47AF"/>
    <w:rsid w:val="009D67F4"/>
    <w:rsid w:val="00A0435E"/>
    <w:rsid w:val="00A1268C"/>
    <w:rsid w:val="00A349FE"/>
    <w:rsid w:val="00A626FB"/>
    <w:rsid w:val="00A86534"/>
    <w:rsid w:val="00A963E8"/>
    <w:rsid w:val="00AA58C1"/>
    <w:rsid w:val="00AC125E"/>
    <w:rsid w:val="00B101C2"/>
    <w:rsid w:val="00B51AB6"/>
    <w:rsid w:val="00B537A4"/>
    <w:rsid w:val="00B7552B"/>
    <w:rsid w:val="00B939E1"/>
    <w:rsid w:val="00BA16E8"/>
    <w:rsid w:val="00C04690"/>
    <w:rsid w:val="00C229DD"/>
    <w:rsid w:val="00C24B20"/>
    <w:rsid w:val="00C56689"/>
    <w:rsid w:val="00C8222E"/>
    <w:rsid w:val="00C96D17"/>
    <w:rsid w:val="00CB50E0"/>
    <w:rsid w:val="00D048D4"/>
    <w:rsid w:val="00D107C4"/>
    <w:rsid w:val="00D55236"/>
    <w:rsid w:val="00D75158"/>
    <w:rsid w:val="00D8535A"/>
    <w:rsid w:val="00D94CBB"/>
    <w:rsid w:val="00DC1796"/>
    <w:rsid w:val="00DE1407"/>
    <w:rsid w:val="00E14704"/>
    <w:rsid w:val="00E337D2"/>
    <w:rsid w:val="00E4614B"/>
    <w:rsid w:val="00E65388"/>
    <w:rsid w:val="00E71BF7"/>
    <w:rsid w:val="00EA16E0"/>
    <w:rsid w:val="00EB3FD8"/>
    <w:rsid w:val="00EC4AF3"/>
    <w:rsid w:val="00EE389D"/>
    <w:rsid w:val="00EE6E9C"/>
    <w:rsid w:val="00F3023C"/>
    <w:rsid w:val="00F40EE8"/>
    <w:rsid w:val="00F65FE3"/>
    <w:rsid w:val="00FA58EF"/>
    <w:rsid w:val="00FB38CA"/>
    <w:rsid w:val="00FE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abrinaCaptulo">
    <w:name w:val="Sabrina_Capítulo"/>
    <w:basedOn w:val="Normal"/>
    <w:autoRedefine/>
    <w:rsid w:val="00C229DD"/>
    <w:pPr>
      <w:spacing w:line="360" w:lineRule="auto"/>
      <w:ind w:firstLine="709"/>
      <w:jc w:val="center"/>
    </w:pPr>
    <w:rPr>
      <w:b/>
      <w:sz w:val="32"/>
      <w:szCs w:val="28"/>
    </w:rPr>
  </w:style>
  <w:style w:type="paragraph" w:customStyle="1" w:styleId="Sabrinasubcaptulo">
    <w:name w:val="Sabrina_subcapítulo"/>
    <w:basedOn w:val="Normal"/>
    <w:autoRedefine/>
    <w:rsid w:val="00C229DD"/>
    <w:pPr>
      <w:spacing w:line="360" w:lineRule="auto"/>
      <w:jc w:val="both"/>
    </w:pPr>
    <w:rPr>
      <w:b/>
    </w:rPr>
  </w:style>
  <w:style w:type="paragraph" w:customStyle="1" w:styleId="Sabrinasubcaptulonvel2">
    <w:name w:val="Sabrina_subcapítulo_nível 2"/>
    <w:basedOn w:val="NormalWeb"/>
    <w:autoRedefine/>
    <w:rsid w:val="00C229DD"/>
    <w:pPr>
      <w:spacing w:line="360" w:lineRule="auto"/>
      <w:ind w:firstLine="709"/>
      <w:jc w:val="both"/>
    </w:pPr>
  </w:style>
  <w:style w:type="paragraph" w:styleId="NormalWeb">
    <w:name w:val="Normal (Web)"/>
    <w:basedOn w:val="Normal"/>
    <w:rsid w:val="00C229DD"/>
  </w:style>
  <w:style w:type="paragraph" w:customStyle="1" w:styleId="Sabrinasubcaptulonvel3">
    <w:name w:val="Sabrina_subcapítulo_nível 3"/>
    <w:basedOn w:val="Normal"/>
    <w:autoRedefine/>
    <w:rsid w:val="00C229DD"/>
    <w:pPr>
      <w:spacing w:line="360" w:lineRule="auto"/>
      <w:ind w:left="709" w:firstLine="709"/>
      <w:jc w:val="both"/>
    </w:pPr>
  </w:style>
  <w:style w:type="paragraph" w:customStyle="1" w:styleId="SabrinaFigura">
    <w:name w:val="Sabrina_Figura"/>
    <w:basedOn w:val="Normal"/>
    <w:autoRedefine/>
    <w:rsid w:val="00C229DD"/>
    <w:pPr>
      <w:jc w:val="both"/>
    </w:pPr>
    <w:rPr>
      <w:lang w:val="en-US"/>
    </w:rPr>
  </w:style>
  <w:style w:type="paragraph" w:customStyle="1" w:styleId="Sabrinasubcaptulonvel4">
    <w:name w:val="Sabrina_subcapítulo_nível 4"/>
    <w:basedOn w:val="Normal"/>
    <w:autoRedefine/>
    <w:rsid w:val="00C229DD"/>
    <w:pPr>
      <w:spacing w:line="360" w:lineRule="auto"/>
      <w:ind w:left="708" w:firstLine="708"/>
      <w:jc w:val="both"/>
    </w:pPr>
    <w:rPr>
      <w:color w:val="000000"/>
    </w:rPr>
  </w:style>
  <w:style w:type="paragraph" w:customStyle="1" w:styleId="SabrinaQuadro">
    <w:name w:val="Sabrina_Quadro"/>
    <w:basedOn w:val="Normal"/>
    <w:autoRedefine/>
    <w:rsid w:val="00C229DD"/>
    <w:pPr>
      <w:autoSpaceDE w:val="0"/>
      <w:autoSpaceDN w:val="0"/>
      <w:adjustRightInd w:val="0"/>
      <w:jc w:val="both"/>
    </w:pPr>
  </w:style>
  <w:style w:type="paragraph" w:customStyle="1" w:styleId="SabrinaTabela">
    <w:name w:val="Sabrina_Tabela"/>
    <w:basedOn w:val="Normal"/>
    <w:autoRedefine/>
    <w:rsid w:val="00C229DD"/>
    <w:pPr>
      <w:jc w:val="both"/>
    </w:pPr>
  </w:style>
  <w:style w:type="paragraph" w:customStyle="1" w:styleId="Sabrinagrfico">
    <w:name w:val="Sabrina_gráfico"/>
    <w:basedOn w:val="Normal"/>
    <w:autoRedefine/>
    <w:rsid w:val="00C229DD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FÓRUM DE EXTENSÃO UNIVERSITÁRIA DO CAMPUS DE BAURU</vt:lpstr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FÓRUM DE EXTENSÃO UNIVERSITÁRIA DO CAMPUS DE BAURU</dc:title>
  <dc:creator>Arlis</dc:creator>
  <cp:lastModifiedBy>User</cp:lastModifiedBy>
  <cp:revision>2</cp:revision>
  <dcterms:created xsi:type="dcterms:W3CDTF">2013-09-06T01:07:00Z</dcterms:created>
  <dcterms:modified xsi:type="dcterms:W3CDTF">2013-09-06T01:07:00Z</dcterms:modified>
</cp:coreProperties>
</file>