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E0" w:rsidRPr="00D81CD1" w:rsidRDefault="00ED7AAA" w:rsidP="00762EA0">
      <w:pPr>
        <w:jc w:val="both"/>
        <w:rPr>
          <w:rFonts w:ascii="Arial" w:hAnsi="Arial" w:cs="Arial"/>
          <w:b/>
          <w:sz w:val="28"/>
          <w:szCs w:val="28"/>
          <w:lang w:val="pt-BR"/>
        </w:rPr>
      </w:pPr>
      <w:r w:rsidRPr="00EA61AB">
        <w:rPr>
          <w:rFonts w:ascii="Arial" w:eastAsia="Calibri" w:hAnsi="Arial" w:cs="Arial"/>
          <w:b/>
          <w:sz w:val="28"/>
          <w:lang w:val="pt-BR"/>
        </w:rPr>
        <w:t>ECONDOMÍNIOS – CONDOMÍNIOS MAIS SUSTENTÁVEIS</w:t>
      </w:r>
    </w:p>
    <w:p w:rsidR="00762EA0" w:rsidRPr="00D81CD1" w:rsidRDefault="00762EA0" w:rsidP="00762EA0">
      <w:pPr>
        <w:rPr>
          <w:lang w:val="pt-BR"/>
        </w:rPr>
      </w:pPr>
    </w:p>
    <w:p w:rsidR="00E40A4B" w:rsidRDefault="00E40A4B">
      <w:pPr>
        <w:pStyle w:val="BBAuthorName"/>
        <w:spacing w:after="120"/>
        <w:ind w:right="0"/>
        <w:jc w:val="both"/>
        <w:rPr>
          <w:rFonts w:ascii="Arial" w:hAnsi="Arial" w:cs="Arial"/>
          <w:sz w:val="20"/>
          <w:szCs w:val="20"/>
          <w:lang w:val="pt-BR"/>
        </w:rPr>
      </w:pPr>
    </w:p>
    <w:p w:rsidR="001C51E0" w:rsidRDefault="00E40A4B">
      <w:pPr>
        <w:pStyle w:val="BBAuthorName"/>
        <w:spacing w:after="120"/>
        <w:ind w:right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Executores</w:t>
      </w:r>
      <w:r w:rsidR="00D81CD1">
        <w:rPr>
          <w:rFonts w:ascii="Arial" w:hAnsi="Arial" w:cs="Arial"/>
          <w:sz w:val="20"/>
          <w:szCs w:val="20"/>
          <w:lang w:val="pt-BR"/>
        </w:rPr>
        <w:t>:</w:t>
      </w:r>
      <w:r w:rsidR="000C5C41">
        <w:rPr>
          <w:rFonts w:ascii="Arial" w:hAnsi="Arial" w:cs="Arial"/>
          <w:sz w:val="20"/>
          <w:szCs w:val="20"/>
          <w:lang w:val="pt-BR"/>
        </w:rPr>
        <w:t xml:space="preserve"> </w:t>
      </w:r>
      <w:r w:rsidR="00DA5BBE">
        <w:rPr>
          <w:rFonts w:ascii="Arial" w:hAnsi="Arial" w:cs="Arial"/>
          <w:sz w:val="20"/>
          <w:szCs w:val="20"/>
          <w:lang w:val="pt-BR"/>
        </w:rPr>
        <w:t>Bruna Luiza Bento,</w:t>
      </w:r>
      <w:r w:rsidR="00B06F95">
        <w:rPr>
          <w:rFonts w:ascii="Arial" w:hAnsi="Arial" w:cs="Arial"/>
          <w:sz w:val="20"/>
          <w:szCs w:val="20"/>
          <w:lang w:val="pt-BR"/>
        </w:rPr>
        <w:t xml:space="preserve"> Ana Paula Loro</w:t>
      </w:r>
      <w:r w:rsidR="00ED7AAA">
        <w:rPr>
          <w:rFonts w:ascii="Arial" w:hAnsi="Arial" w:cs="Arial"/>
          <w:sz w:val="20"/>
          <w:szCs w:val="20"/>
          <w:lang w:val="pt-BR"/>
        </w:rPr>
        <w:t>,</w:t>
      </w:r>
      <w:r w:rsidR="00DA5BBE">
        <w:rPr>
          <w:rFonts w:ascii="Arial" w:hAnsi="Arial" w:cs="Arial"/>
          <w:sz w:val="20"/>
          <w:szCs w:val="20"/>
          <w:lang w:val="pt-BR"/>
        </w:rPr>
        <w:t xml:space="preserve"> Gerson Araujo de Medeiros</w:t>
      </w:r>
      <w:r w:rsidR="00ED7AAA">
        <w:rPr>
          <w:rFonts w:ascii="Arial" w:hAnsi="Arial" w:cs="Arial"/>
          <w:sz w:val="20"/>
          <w:szCs w:val="20"/>
          <w:lang w:val="pt-BR"/>
        </w:rPr>
        <w:t xml:space="preserve">, Sandro </w:t>
      </w:r>
      <w:proofErr w:type="spellStart"/>
      <w:r w:rsidR="00ED7AAA">
        <w:rPr>
          <w:rFonts w:ascii="Arial" w:hAnsi="Arial" w:cs="Arial"/>
          <w:sz w:val="20"/>
          <w:szCs w:val="20"/>
          <w:lang w:val="pt-BR"/>
        </w:rPr>
        <w:t>Donnini</w:t>
      </w:r>
      <w:proofErr w:type="spellEnd"/>
      <w:r w:rsidR="00ED7AAA">
        <w:rPr>
          <w:rFonts w:ascii="Arial" w:hAnsi="Arial" w:cs="Arial"/>
          <w:sz w:val="20"/>
          <w:szCs w:val="20"/>
          <w:lang w:val="pt-BR"/>
        </w:rPr>
        <w:t xml:space="preserve"> </w:t>
      </w:r>
      <w:proofErr w:type="gramStart"/>
      <w:r w:rsidR="00ED7AAA">
        <w:rPr>
          <w:rFonts w:ascii="Arial" w:hAnsi="Arial" w:cs="Arial"/>
          <w:sz w:val="20"/>
          <w:szCs w:val="20"/>
          <w:lang w:val="pt-BR"/>
        </w:rPr>
        <w:t>Mancini</w:t>
      </w:r>
      <w:proofErr w:type="gramEnd"/>
    </w:p>
    <w:p w:rsidR="00E40A4B" w:rsidRPr="00E40A4B" w:rsidRDefault="00E40A4B" w:rsidP="00E40A4B">
      <w:pPr>
        <w:pStyle w:val="BCAuthorAddress"/>
        <w:rPr>
          <w:lang w:val="pt-BR"/>
        </w:rPr>
      </w:pPr>
    </w:p>
    <w:p w:rsidR="00183E4A" w:rsidRDefault="001C51E0" w:rsidP="00B06F95">
      <w:pPr>
        <w:pStyle w:val="BCAuthorAddress"/>
        <w:spacing w:after="0"/>
        <w:ind w:right="0"/>
        <w:jc w:val="both"/>
        <w:rPr>
          <w:rFonts w:ascii="Arial" w:hAnsi="Arial" w:cs="Arial"/>
          <w:i w:val="0"/>
          <w:iCs w:val="0"/>
          <w:sz w:val="18"/>
          <w:szCs w:val="18"/>
          <w:lang w:val="pt-BR"/>
        </w:rPr>
      </w:pPr>
      <w:r>
        <w:rPr>
          <w:rFonts w:ascii="Arial" w:hAnsi="Arial" w:cs="Arial"/>
          <w:i w:val="0"/>
          <w:iCs w:val="0"/>
          <w:sz w:val="18"/>
          <w:szCs w:val="18"/>
          <w:lang w:val="pt-BR"/>
        </w:rPr>
        <w:t>Palavras Chave:</w:t>
      </w:r>
      <w:r w:rsidR="00D81CD1">
        <w:rPr>
          <w:rFonts w:ascii="Arial" w:hAnsi="Arial" w:cs="Arial"/>
          <w:i w:val="0"/>
          <w:iCs w:val="0"/>
          <w:sz w:val="18"/>
          <w:szCs w:val="18"/>
          <w:lang w:val="pt-BR"/>
        </w:rPr>
        <w:t xml:space="preserve"> </w:t>
      </w:r>
      <w:r w:rsidR="00ED7AAA" w:rsidRPr="00ED7AAA">
        <w:rPr>
          <w:rFonts w:ascii="Arial" w:hAnsi="Arial" w:cs="Arial"/>
          <w:i w:val="0"/>
          <w:iCs w:val="0"/>
          <w:sz w:val="18"/>
          <w:szCs w:val="18"/>
          <w:lang w:val="pt-BR"/>
        </w:rPr>
        <w:t>Gestão Ambient</w:t>
      </w:r>
      <w:r w:rsidR="00ED7AAA">
        <w:rPr>
          <w:rFonts w:ascii="Arial" w:hAnsi="Arial" w:cs="Arial"/>
          <w:i w:val="0"/>
          <w:iCs w:val="0"/>
          <w:sz w:val="18"/>
          <w:szCs w:val="18"/>
          <w:lang w:val="pt-BR"/>
        </w:rPr>
        <w:t>al, Coleta Seletiva, Reciclagem</w:t>
      </w:r>
      <w:r w:rsidR="00B06F95">
        <w:rPr>
          <w:rFonts w:ascii="Arial" w:hAnsi="Arial" w:cs="Arial"/>
          <w:i w:val="0"/>
          <w:iCs w:val="0"/>
          <w:sz w:val="18"/>
          <w:szCs w:val="18"/>
          <w:lang w:val="pt-BR"/>
        </w:rPr>
        <w:t>.</w:t>
      </w:r>
    </w:p>
    <w:p w:rsidR="00B06F95" w:rsidRPr="00B06F95" w:rsidRDefault="00B06F95" w:rsidP="00B06F95">
      <w:pPr>
        <w:pStyle w:val="BIEmailAddress"/>
        <w:rPr>
          <w:lang w:val="pt-BR"/>
        </w:rPr>
      </w:pPr>
    </w:p>
    <w:p w:rsidR="001C51E0" w:rsidRDefault="001C51E0" w:rsidP="00714D74">
      <w:pPr>
        <w:pStyle w:val="Absbox"/>
        <w:spacing w:line="240" w:lineRule="auto"/>
        <w:jc w:val="both"/>
        <w:rPr>
          <w:rFonts w:ascii="Arial" w:hAnsi="Arial" w:cs="Arial"/>
          <w:sz w:val="18"/>
          <w:szCs w:val="18"/>
          <w:lang w:val="pt-BR"/>
        </w:rPr>
        <w:sectPr w:rsidR="001C51E0" w:rsidSect="000D529D">
          <w:headerReference w:type="default" r:id="rId6"/>
          <w:footerReference w:type="default" r:id="rId7"/>
          <w:type w:val="continuous"/>
          <w:pgSz w:w="11907" w:h="16840" w:code="9"/>
          <w:pgMar w:top="720" w:right="1151" w:bottom="1236" w:left="1151" w:header="737" w:footer="737" w:gutter="0"/>
          <w:cols w:space="475"/>
        </w:sectPr>
      </w:pPr>
    </w:p>
    <w:p w:rsidR="001C51E0" w:rsidRPr="00B72AC9" w:rsidRDefault="001C51E0" w:rsidP="00B72AC9">
      <w:pPr>
        <w:pStyle w:val="EstiloAbsboxArial12ptesquerda015cmDepoisde6pt"/>
        <w:rPr>
          <w:lang w:val="pt-BR"/>
        </w:rPr>
      </w:pPr>
      <w:r w:rsidRPr="00B72AC9">
        <w:rPr>
          <w:lang w:val="pt-BR"/>
        </w:rPr>
        <w:lastRenderedPageBreak/>
        <w:t>Introdução</w:t>
      </w:r>
    </w:p>
    <w:p w:rsidR="00DA5BBE" w:rsidRDefault="00B06F95" w:rsidP="00617FF9">
      <w:pPr>
        <w:ind w:firstLine="85"/>
        <w:jc w:val="both"/>
        <w:rPr>
          <w:rFonts w:ascii="Arial" w:eastAsia="Calibri" w:hAnsi="Arial" w:cs="Arial"/>
          <w:lang w:val="pt-BR"/>
        </w:rPr>
      </w:pPr>
      <w:r w:rsidRPr="00B06F95">
        <w:rPr>
          <w:rFonts w:ascii="Arial" w:eastAsia="Calibri" w:hAnsi="Arial" w:cs="Arial"/>
          <w:lang w:val="pt-BR"/>
        </w:rPr>
        <w:t xml:space="preserve">O projeto </w:t>
      </w:r>
      <w:proofErr w:type="spellStart"/>
      <w:r w:rsidRPr="00B06F95">
        <w:rPr>
          <w:rFonts w:ascii="Arial" w:eastAsia="Calibri" w:hAnsi="Arial" w:cs="Arial"/>
          <w:lang w:val="pt-BR"/>
        </w:rPr>
        <w:t>Econdomínios</w:t>
      </w:r>
      <w:proofErr w:type="spellEnd"/>
      <w:r w:rsidRPr="00B06F95">
        <w:rPr>
          <w:rFonts w:ascii="Arial" w:eastAsia="Calibri" w:hAnsi="Arial" w:cs="Arial"/>
          <w:lang w:val="pt-BR"/>
        </w:rPr>
        <w:t xml:space="preserve"> </w:t>
      </w:r>
      <w:r w:rsidR="00DA5BBE">
        <w:rPr>
          <w:rFonts w:ascii="Arial" w:eastAsia="Calibri" w:hAnsi="Arial" w:cs="Arial"/>
          <w:lang w:val="pt-BR"/>
        </w:rPr>
        <w:t xml:space="preserve">foi </w:t>
      </w:r>
      <w:r w:rsidR="00DA5BBE" w:rsidRPr="00DA5BBE">
        <w:rPr>
          <w:rFonts w:ascii="Arial" w:eastAsia="Calibri" w:hAnsi="Arial" w:cs="Arial"/>
          <w:lang w:val="pt-BR"/>
        </w:rPr>
        <w:t xml:space="preserve">criado </w:t>
      </w:r>
      <w:r w:rsidR="00DA5BBE">
        <w:rPr>
          <w:rFonts w:ascii="Arial" w:eastAsia="Calibri" w:hAnsi="Arial" w:cs="Arial"/>
          <w:lang w:val="pt-BR"/>
        </w:rPr>
        <w:t xml:space="preserve">e desenvolvido na abrangência da UNESP, Campus de Sorocaba, </w:t>
      </w:r>
      <w:r w:rsidR="00DA5BBE" w:rsidRPr="00DA5BBE">
        <w:rPr>
          <w:rFonts w:ascii="Arial" w:eastAsia="Calibri" w:hAnsi="Arial" w:cs="Arial"/>
          <w:lang w:val="pt-BR"/>
        </w:rPr>
        <w:t>para atender a demanda de se difundir os princípios da gestão sustentável dos resíd</w:t>
      </w:r>
      <w:r w:rsidR="00316121">
        <w:rPr>
          <w:rFonts w:ascii="Arial" w:eastAsia="Calibri" w:hAnsi="Arial" w:cs="Arial"/>
          <w:lang w:val="pt-BR"/>
        </w:rPr>
        <w:t>uos sólidos de origem doméstica</w:t>
      </w:r>
      <w:r w:rsidR="000D115A">
        <w:rPr>
          <w:rFonts w:ascii="Arial" w:eastAsia="Calibri" w:hAnsi="Arial" w:cs="Arial"/>
          <w:lang w:val="pt-BR"/>
        </w:rPr>
        <w:t>.</w:t>
      </w:r>
    </w:p>
    <w:p w:rsidR="00E40A4B" w:rsidRDefault="00DA5BBE" w:rsidP="00617FF9">
      <w:pPr>
        <w:ind w:firstLine="85"/>
        <w:jc w:val="both"/>
        <w:rPr>
          <w:rFonts w:ascii="Arial" w:eastAsia="Calibri" w:hAnsi="Arial" w:cs="Arial"/>
          <w:lang w:val="pt-BR"/>
        </w:rPr>
      </w:pPr>
      <w:r w:rsidRPr="00DA5BBE">
        <w:rPr>
          <w:rFonts w:ascii="Arial" w:eastAsia="Calibri" w:hAnsi="Arial" w:cs="Arial"/>
          <w:lang w:val="pt-BR"/>
        </w:rPr>
        <w:t>Para esse fim, estratégias de extensão e educação ambiental foram delineadas</w:t>
      </w:r>
      <w:r>
        <w:rPr>
          <w:rFonts w:ascii="Arial" w:eastAsia="Calibri" w:hAnsi="Arial" w:cs="Arial"/>
          <w:lang w:val="pt-BR"/>
        </w:rPr>
        <w:t xml:space="preserve">, desde 2012, </w:t>
      </w:r>
      <w:r w:rsidR="003D1EEF">
        <w:rPr>
          <w:rFonts w:ascii="Arial" w:eastAsia="Calibri" w:hAnsi="Arial" w:cs="Arial"/>
          <w:lang w:val="pt-BR"/>
        </w:rPr>
        <w:t>com apoio dos discentes da UNESP, Campus de Sorocaba, por meio do</w:t>
      </w:r>
      <w:r w:rsidR="00B06F95" w:rsidRPr="00B06F95">
        <w:rPr>
          <w:rFonts w:ascii="Arial" w:eastAsia="Calibri" w:hAnsi="Arial" w:cs="Arial"/>
          <w:lang w:val="pt-BR"/>
        </w:rPr>
        <w:t xml:space="preserve"> GAIA – Grupo Acadêmico de Iniciativa Ambiental, </w:t>
      </w:r>
      <w:r w:rsidR="00ED7AAA">
        <w:rPr>
          <w:rFonts w:ascii="Arial" w:eastAsia="Calibri" w:hAnsi="Arial" w:cs="Arial"/>
          <w:lang w:val="pt-BR"/>
        </w:rPr>
        <w:t>em parceria</w:t>
      </w:r>
      <w:r w:rsidR="00ED7AAA" w:rsidRPr="00ED7AAA">
        <w:rPr>
          <w:rFonts w:eastAsia="Calibri"/>
          <w:lang w:val="pt-BR"/>
        </w:rPr>
        <w:t xml:space="preserve"> </w:t>
      </w:r>
      <w:r w:rsidR="00ED7AAA" w:rsidRPr="00B06F95">
        <w:rPr>
          <w:rFonts w:eastAsia="Calibri"/>
          <w:lang w:val="pt-BR"/>
        </w:rPr>
        <w:t>com a Cooperativa de Reciclagem (Central de Reciclagem de Sorocaba)</w:t>
      </w:r>
      <w:r w:rsidR="00ED7AAA">
        <w:rPr>
          <w:rFonts w:eastAsia="Calibri"/>
          <w:lang w:val="pt-BR"/>
        </w:rPr>
        <w:t>.</w:t>
      </w:r>
    </w:p>
    <w:p w:rsidR="0037683E" w:rsidRPr="00B72AC9" w:rsidRDefault="0037683E" w:rsidP="00B85F4F">
      <w:pPr>
        <w:pStyle w:val="EstiloAbsboxArial12ptesquerda015cmDepoisde6pt"/>
        <w:spacing w:line="240" w:lineRule="auto"/>
        <w:rPr>
          <w:lang w:val="pt-BR"/>
        </w:rPr>
      </w:pPr>
      <w:r>
        <w:rPr>
          <w:lang w:val="pt-BR"/>
        </w:rPr>
        <w:t>Objetivos</w:t>
      </w:r>
    </w:p>
    <w:p w:rsidR="00BF02CA" w:rsidRPr="00B06F95" w:rsidRDefault="00ED7AAA" w:rsidP="00B85F4F">
      <w:pPr>
        <w:ind w:firstLine="85"/>
        <w:jc w:val="both"/>
        <w:rPr>
          <w:rStyle w:val="apple-style-span"/>
          <w:rFonts w:ascii="Arial" w:hAnsi="Arial" w:cs="Arial"/>
          <w:shd w:val="clear" w:color="auto" w:fill="FFFFFF"/>
          <w:lang w:val="pt-BR"/>
        </w:rPr>
      </w:pPr>
      <w:r w:rsidRPr="00ED7AAA">
        <w:rPr>
          <w:rFonts w:eastAsia="Calibri"/>
          <w:lang w:val="pt-BR"/>
        </w:rPr>
        <w:t xml:space="preserve">O objetivo do presente trabalho é apresentar as abordagens e resultados do projeto </w:t>
      </w:r>
      <w:proofErr w:type="spellStart"/>
      <w:proofErr w:type="gramStart"/>
      <w:r w:rsidRPr="00ED7AAA">
        <w:rPr>
          <w:rFonts w:eastAsia="Calibri"/>
          <w:lang w:val="pt-BR"/>
        </w:rPr>
        <w:t>ECOndomínios</w:t>
      </w:r>
      <w:proofErr w:type="spellEnd"/>
      <w:proofErr w:type="gramEnd"/>
      <w:r w:rsidRPr="00ED7AAA">
        <w:rPr>
          <w:rFonts w:eastAsia="Calibri"/>
          <w:lang w:val="pt-BR"/>
        </w:rPr>
        <w:t>, consubstanciado pelo diagnóstico dos resíduos sólidos domésticos recicláveis de um condomínio residencial, no município de Sorocaba</w:t>
      </w:r>
      <w:r w:rsidR="000D115A">
        <w:rPr>
          <w:rFonts w:eastAsia="Calibri"/>
          <w:lang w:val="pt-BR"/>
        </w:rPr>
        <w:t>.</w:t>
      </w:r>
    </w:p>
    <w:p w:rsidR="008B57F2" w:rsidRPr="00B72AC9" w:rsidRDefault="003C52A4" w:rsidP="00B85F4F">
      <w:pPr>
        <w:pStyle w:val="EstiloAbsboxArial12ptesquerda015cmDepoisde6pt"/>
        <w:spacing w:line="240" w:lineRule="auto"/>
        <w:rPr>
          <w:lang w:val="pt-BR"/>
        </w:rPr>
      </w:pPr>
      <w:r>
        <w:rPr>
          <w:lang w:val="pt-BR"/>
        </w:rPr>
        <w:t>Forma de Aplicação</w:t>
      </w:r>
    </w:p>
    <w:p w:rsidR="00ED7AAA" w:rsidRPr="00ED7AAA" w:rsidRDefault="00ED7AAA" w:rsidP="00ED7AAA">
      <w:pPr>
        <w:pStyle w:val="TAMainText"/>
        <w:ind w:firstLine="85"/>
        <w:rPr>
          <w:rFonts w:ascii="Arial" w:hAnsi="Arial" w:cs="Arial"/>
          <w:lang w:val="pt-BR"/>
        </w:rPr>
      </w:pPr>
      <w:r w:rsidRPr="00ED7AAA">
        <w:rPr>
          <w:rFonts w:ascii="Arial" w:hAnsi="Arial" w:cs="Arial"/>
          <w:lang w:val="pt-BR"/>
        </w:rPr>
        <w:t>As etapas do projeto são apresentadas a seguir:</w:t>
      </w:r>
    </w:p>
    <w:p w:rsidR="00ED7AAA" w:rsidRPr="00ED7AAA" w:rsidRDefault="00ED7AAA" w:rsidP="00ED7AAA">
      <w:pPr>
        <w:pStyle w:val="TAMainText"/>
        <w:ind w:firstLine="85"/>
        <w:rPr>
          <w:rFonts w:ascii="Arial" w:hAnsi="Arial" w:cs="Arial"/>
          <w:lang w:val="pt-BR"/>
        </w:rPr>
      </w:pPr>
      <w:r w:rsidRPr="00CE35B5">
        <w:rPr>
          <w:rFonts w:ascii="Arial" w:hAnsi="Arial" w:cs="Arial"/>
          <w:i/>
          <w:lang w:val="pt-BR"/>
        </w:rPr>
        <w:t>1ª etapa</w:t>
      </w:r>
      <w:r>
        <w:rPr>
          <w:rFonts w:ascii="Arial" w:hAnsi="Arial" w:cs="Arial"/>
          <w:lang w:val="pt-BR"/>
        </w:rPr>
        <w:t>: estabelecimento de reuniões com o Condomínio Lagoa Azul</w:t>
      </w:r>
      <w:r w:rsidR="00CE35B5">
        <w:rPr>
          <w:rFonts w:ascii="Arial" w:hAnsi="Arial" w:cs="Arial"/>
          <w:lang w:val="pt-BR"/>
        </w:rPr>
        <w:t xml:space="preserve"> em Sorocaba</w:t>
      </w:r>
      <w:r>
        <w:rPr>
          <w:rFonts w:ascii="Arial" w:hAnsi="Arial" w:cs="Arial"/>
          <w:lang w:val="pt-BR"/>
        </w:rPr>
        <w:t>;</w:t>
      </w:r>
    </w:p>
    <w:p w:rsidR="00ED7AAA" w:rsidRPr="00ED7AAA" w:rsidRDefault="00ED7AAA" w:rsidP="00ED7AAA">
      <w:pPr>
        <w:pStyle w:val="TAMainText"/>
        <w:ind w:firstLine="85"/>
        <w:rPr>
          <w:rFonts w:ascii="Arial" w:hAnsi="Arial" w:cs="Arial"/>
          <w:lang w:val="pt-BR"/>
        </w:rPr>
      </w:pPr>
      <w:r w:rsidRPr="00CE35B5">
        <w:rPr>
          <w:rFonts w:ascii="Arial" w:hAnsi="Arial" w:cs="Arial"/>
          <w:i/>
          <w:lang w:val="pt-BR"/>
        </w:rPr>
        <w:t>2</w:t>
      </w:r>
      <w:r w:rsidRPr="00CE35B5">
        <w:rPr>
          <w:rFonts w:ascii="Arial" w:hAnsi="Arial" w:cs="Arial"/>
          <w:i/>
          <w:lang w:val="pt-BR"/>
        </w:rPr>
        <w:t>a etapa</w:t>
      </w:r>
      <w:r w:rsidRPr="00ED7AAA">
        <w:rPr>
          <w:rFonts w:ascii="Arial" w:hAnsi="Arial" w:cs="Arial"/>
          <w:lang w:val="pt-BR"/>
        </w:rPr>
        <w:t>: Caracterização dos resídu</w:t>
      </w:r>
      <w:r w:rsidR="00CE35B5">
        <w:rPr>
          <w:rFonts w:ascii="Arial" w:hAnsi="Arial" w:cs="Arial"/>
          <w:lang w:val="pt-BR"/>
        </w:rPr>
        <w:t>os gerados pelo condomínio</w:t>
      </w:r>
      <w:r w:rsidRPr="00ED7AAA">
        <w:rPr>
          <w:rFonts w:ascii="Arial" w:hAnsi="Arial" w:cs="Arial"/>
          <w:lang w:val="pt-BR"/>
        </w:rPr>
        <w:t xml:space="preserve">, </w:t>
      </w:r>
      <w:r>
        <w:rPr>
          <w:rFonts w:ascii="Arial" w:hAnsi="Arial" w:cs="Arial"/>
          <w:lang w:val="pt-BR"/>
        </w:rPr>
        <w:t xml:space="preserve">em parceria com </w:t>
      </w:r>
      <w:r w:rsidR="00C956C4">
        <w:rPr>
          <w:rFonts w:ascii="Arial" w:hAnsi="Arial" w:cs="Arial"/>
          <w:lang w:val="pt-BR"/>
        </w:rPr>
        <w:t xml:space="preserve">uma </w:t>
      </w:r>
      <w:r w:rsidRPr="00ED7AAA">
        <w:rPr>
          <w:rFonts w:ascii="Arial" w:hAnsi="Arial" w:cs="Arial"/>
          <w:lang w:val="pt-BR"/>
        </w:rPr>
        <w:t xml:space="preserve">cooperativa </w:t>
      </w:r>
      <w:r w:rsidR="00CE35B5" w:rsidRPr="00CE35B5">
        <w:rPr>
          <w:rFonts w:ascii="Arial" w:eastAsia="Calibri" w:hAnsi="Arial" w:cs="Arial"/>
          <w:lang w:val="pt-BR"/>
        </w:rPr>
        <w:t>Central de Reciclagem de Sorocaba</w:t>
      </w:r>
      <w:r w:rsidRPr="00ED7AAA">
        <w:rPr>
          <w:rFonts w:ascii="Arial" w:hAnsi="Arial" w:cs="Arial"/>
          <w:lang w:val="pt-BR"/>
        </w:rPr>
        <w:t>;</w:t>
      </w:r>
    </w:p>
    <w:p w:rsidR="00ED7AAA" w:rsidRPr="00ED7AAA" w:rsidRDefault="00C956C4" w:rsidP="00ED7AAA">
      <w:pPr>
        <w:pStyle w:val="TAMainText"/>
        <w:ind w:firstLine="85"/>
        <w:rPr>
          <w:rFonts w:ascii="Arial" w:hAnsi="Arial" w:cs="Arial"/>
          <w:lang w:val="pt-BR"/>
        </w:rPr>
      </w:pPr>
      <w:r w:rsidRPr="00CE35B5">
        <w:rPr>
          <w:rFonts w:ascii="Arial" w:hAnsi="Arial" w:cs="Arial"/>
          <w:i/>
          <w:lang w:val="pt-BR"/>
        </w:rPr>
        <w:t>3</w:t>
      </w:r>
      <w:r w:rsidR="00ED7AAA" w:rsidRPr="00CE35B5">
        <w:rPr>
          <w:rFonts w:ascii="Arial" w:hAnsi="Arial" w:cs="Arial"/>
          <w:i/>
          <w:lang w:val="pt-BR"/>
        </w:rPr>
        <w:t>a etapa</w:t>
      </w:r>
      <w:r w:rsidR="00ED7AAA" w:rsidRPr="00ED7AAA">
        <w:rPr>
          <w:rFonts w:ascii="Arial" w:hAnsi="Arial" w:cs="Arial"/>
          <w:lang w:val="pt-BR"/>
        </w:rPr>
        <w:t xml:space="preserve">: Estudo e apresentação de um </w:t>
      </w:r>
      <w:r w:rsidR="00CE35B5">
        <w:rPr>
          <w:rFonts w:ascii="Arial" w:hAnsi="Arial" w:cs="Arial"/>
          <w:lang w:val="pt-BR"/>
        </w:rPr>
        <w:t>P</w:t>
      </w:r>
      <w:r w:rsidR="000D115A">
        <w:rPr>
          <w:rFonts w:ascii="Arial" w:hAnsi="Arial" w:cs="Arial"/>
          <w:lang w:val="pt-BR"/>
        </w:rPr>
        <w:t xml:space="preserve">lano de </w:t>
      </w:r>
      <w:r w:rsidR="00CE35B5">
        <w:rPr>
          <w:rFonts w:ascii="Arial" w:hAnsi="Arial" w:cs="Arial"/>
          <w:lang w:val="pt-BR"/>
        </w:rPr>
        <w:t>G</w:t>
      </w:r>
      <w:r w:rsidR="000D115A">
        <w:rPr>
          <w:rFonts w:ascii="Arial" w:hAnsi="Arial" w:cs="Arial"/>
          <w:lang w:val="pt-BR"/>
        </w:rPr>
        <w:t xml:space="preserve">estão de </w:t>
      </w:r>
      <w:r w:rsidR="00CE35B5">
        <w:rPr>
          <w:rFonts w:ascii="Arial" w:hAnsi="Arial" w:cs="Arial"/>
          <w:lang w:val="pt-BR"/>
        </w:rPr>
        <w:t>R</w:t>
      </w:r>
      <w:r w:rsidR="000D115A">
        <w:rPr>
          <w:rFonts w:ascii="Arial" w:hAnsi="Arial" w:cs="Arial"/>
          <w:lang w:val="pt-BR"/>
        </w:rPr>
        <w:t xml:space="preserve">esíduos </w:t>
      </w:r>
      <w:r w:rsidR="00CE35B5">
        <w:rPr>
          <w:rFonts w:ascii="Arial" w:hAnsi="Arial" w:cs="Arial"/>
          <w:lang w:val="pt-BR"/>
        </w:rPr>
        <w:t>S</w:t>
      </w:r>
      <w:r w:rsidR="000D115A">
        <w:rPr>
          <w:rFonts w:ascii="Arial" w:hAnsi="Arial" w:cs="Arial"/>
          <w:lang w:val="pt-BR"/>
        </w:rPr>
        <w:t>ólidos</w:t>
      </w:r>
      <w:r w:rsidR="00ED7AAA" w:rsidRPr="00ED7AAA">
        <w:rPr>
          <w:rFonts w:ascii="Arial" w:hAnsi="Arial" w:cs="Arial"/>
          <w:lang w:val="pt-BR"/>
        </w:rPr>
        <w:t>;</w:t>
      </w:r>
    </w:p>
    <w:p w:rsidR="00ED7AAA" w:rsidRPr="00ED7AAA" w:rsidRDefault="00C956C4" w:rsidP="00ED7AAA">
      <w:pPr>
        <w:pStyle w:val="TAMainText"/>
        <w:ind w:firstLine="85"/>
        <w:rPr>
          <w:rFonts w:ascii="Arial" w:hAnsi="Arial" w:cs="Arial"/>
          <w:lang w:val="pt-BR"/>
        </w:rPr>
      </w:pPr>
      <w:r w:rsidRPr="00CE35B5">
        <w:rPr>
          <w:rFonts w:ascii="Arial" w:hAnsi="Arial" w:cs="Arial"/>
          <w:i/>
          <w:lang w:val="pt-BR"/>
        </w:rPr>
        <w:t>4</w:t>
      </w:r>
      <w:r w:rsidR="00ED7AAA" w:rsidRPr="00CE35B5">
        <w:rPr>
          <w:rFonts w:ascii="Arial" w:hAnsi="Arial" w:cs="Arial"/>
          <w:i/>
          <w:lang w:val="pt-BR"/>
        </w:rPr>
        <w:t>a etapa</w:t>
      </w:r>
      <w:r w:rsidR="00ED7AAA" w:rsidRPr="00ED7AAA">
        <w:rPr>
          <w:rFonts w:ascii="Arial" w:hAnsi="Arial" w:cs="Arial"/>
          <w:lang w:val="pt-BR"/>
        </w:rPr>
        <w:t xml:space="preserve">: Análise do </w:t>
      </w:r>
      <w:proofErr w:type="spellStart"/>
      <w:r w:rsidR="00ED7AAA" w:rsidRPr="00ED7AAA">
        <w:rPr>
          <w:rFonts w:ascii="Arial" w:hAnsi="Arial" w:cs="Arial"/>
          <w:lang w:val="pt-BR"/>
        </w:rPr>
        <w:t>lay</w:t>
      </w:r>
      <w:proofErr w:type="spellEnd"/>
      <w:r w:rsidR="00ED7AAA" w:rsidRPr="00ED7AAA">
        <w:rPr>
          <w:rFonts w:ascii="Arial" w:hAnsi="Arial" w:cs="Arial"/>
          <w:lang w:val="pt-BR"/>
        </w:rPr>
        <w:t xml:space="preserve"> out do condomínio Lagoa Azul, considerando-se aspectos como a logística interna dos resíduos;</w:t>
      </w:r>
    </w:p>
    <w:p w:rsidR="00ED7AAA" w:rsidRPr="00ED7AAA" w:rsidRDefault="00C956C4" w:rsidP="00ED7AAA">
      <w:pPr>
        <w:pStyle w:val="TAMainText"/>
        <w:ind w:firstLine="85"/>
        <w:rPr>
          <w:rFonts w:ascii="Arial" w:hAnsi="Arial" w:cs="Arial"/>
          <w:lang w:val="pt-BR"/>
        </w:rPr>
      </w:pPr>
      <w:r w:rsidRPr="00CE35B5">
        <w:rPr>
          <w:rFonts w:ascii="Arial" w:hAnsi="Arial" w:cs="Arial"/>
          <w:i/>
          <w:lang w:val="pt-BR"/>
        </w:rPr>
        <w:t>5</w:t>
      </w:r>
      <w:r w:rsidR="00ED7AAA" w:rsidRPr="00CE35B5">
        <w:rPr>
          <w:rFonts w:ascii="Arial" w:hAnsi="Arial" w:cs="Arial"/>
          <w:i/>
          <w:lang w:val="pt-BR"/>
        </w:rPr>
        <w:t>a etapa</w:t>
      </w:r>
      <w:r w:rsidR="00ED7AAA" w:rsidRPr="00ED7AAA">
        <w:rPr>
          <w:rFonts w:ascii="Arial" w:hAnsi="Arial" w:cs="Arial"/>
          <w:lang w:val="pt-BR"/>
        </w:rPr>
        <w:t>: reuniões com a Central de Reciclagem de Sorocaba para ajustes na logística dos resíduos e atendimento ao condomínio estudado;</w:t>
      </w:r>
    </w:p>
    <w:p w:rsidR="00ED7AAA" w:rsidRPr="00ED7AAA" w:rsidRDefault="00C956C4" w:rsidP="00ED7AAA">
      <w:pPr>
        <w:pStyle w:val="TAMainText"/>
        <w:ind w:firstLine="85"/>
        <w:rPr>
          <w:rFonts w:ascii="Arial" w:hAnsi="Arial" w:cs="Arial"/>
          <w:lang w:val="pt-BR"/>
        </w:rPr>
      </w:pPr>
      <w:r w:rsidRPr="00CE35B5">
        <w:rPr>
          <w:rFonts w:ascii="Arial" w:hAnsi="Arial" w:cs="Arial"/>
          <w:i/>
          <w:lang w:val="pt-BR"/>
        </w:rPr>
        <w:t>6</w:t>
      </w:r>
      <w:r w:rsidR="00ED7AAA" w:rsidRPr="00CE35B5">
        <w:rPr>
          <w:rFonts w:ascii="Arial" w:hAnsi="Arial" w:cs="Arial"/>
          <w:i/>
          <w:lang w:val="pt-BR"/>
        </w:rPr>
        <w:t>a etapa</w:t>
      </w:r>
      <w:r w:rsidR="00ED7AAA" w:rsidRPr="00ED7AAA">
        <w:rPr>
          <w:rFonts w:ascii="Arial" w:hAnsi="Arial" w:cs="Arial"/>
          <w:lang w:val="pt-BR"/>
        </w:rPr>
        <w:t xml:space="preserve">: Reuniões com o representante da associação dos moradores ou síndico para apresentação das análises de </w:t>
      </w:r>
      <w:proofErr w:type="spellStart"/>
      <w:r w:rsidR="00ED7AAA" w:rsidRPr="00ED7AAA">
        <w:rPr>
          <w:rFonts w:ascii="Arial" w:hAnsi="Arial" w:cs="Arial"/>
          <w:lang w:val="pt-BR"/>
        </w:rPr>
        <w:t>lay</w:t>
      </w:r>
      <w:proofErr w:type="spellEnd"/>
      <w:r w:rsidR="00ED7AAA" w:rsidRPr="00ED7AAA">
        <w:rPr>
          <w:rFonts w:ascii="Arial" w:hAnsi="Arial" w:cs="Arial"/>
          <w:lang w:val="pt-BR"/>
        </w:rPr>
        <w:t xml:space="preserve"> out, caracterização e planos e estratégias para gestão dos resíduos sólidos do condomínio; </w:t>
      </w:r>
    </w:p>
    <w:p w:rsidR="00ED7AAA" w:rsidRPr="00ED7AAA" w:rsidRDefault="00C956C4" w:rsidP="00ED7AAA">
      <w:pPr>
        <w:pStyle w:val="TAMainText"/>
        <w:ind w:firstLine="85"/>
        <w:rPr>
          <w:rFonts w:ascii="Arial" w:hAnsi="Arial" w:cs="Arial"/>
          <w:lang w:val="pt-BR"/>
        </w:rPr>
      </w:pPr>
      <w:r w:rsidRPr="00CE35B5">
        <w:rPr>
          <w:rFonts w:ascii="Arial" w:hAnsi="Arial" w:cs="Arial"/>
          <w:i/>
          <w:lang w:val="pt-BR"/>
        </w:rPr>
        <w:t>7</w:t>
      </w:r>
      <w:r w:rsidR="00ED7AAA" w:rsidRPr="00CE35B5">
        <w:rPr>
          <w:rFonts w:ascii="Arial" w:hAnsi="Arial" w:cs="Arial"/>
          <w:i/>
          <w:lang w:val="pt-BR"/>
        </w:rPr>
        <w:t>a etapa</w:t>
      </w:r>
      <w:r w:rsidR="00ED7AAA" w:rsidRPr="00ED7AAA">
        <w:rPr>
          <w:rFonts w:ascii="Arial" w:hAnsi="Arial" w:cs="Arial"/>
          <w:lang w:val="pt-BR"/>
        </w:rPr>
        <w:t>: aplicação do plano de gestão de</w:t>
      </w:r>
      <w:r w:rsidR="000D115A">
        <w:rPr>
          <w:rFonts w:ascii="Arial" w:hAnsi="Arial" w:cs="Arial"/>
          <w:lang w:val="pt-BR"/>
        </w:rPr>
        <w:t xml:space="preserve"> resíduos sólidos no condomínio</w:t>
      </w:r>
      <w:r w:rsidR="00ED7AAA" w:rsidRPr="00ED7AAA">
        <w:rPr>
          <w:rFonts w:ascii="Arial" w:hAnsi="Arial" w:cs="Arial"/>
          <w:lang w:val="pt-BR"/>
        </w:rPr>
        <w:t>;</w:t>
      </w:r>
    </w:p>
    <w:p w:rsidR="00ED7AAA" w:rsidRPr="00ED7AAA" w:rsidRDefault="00C956C4" w:rsidP="00ED7AAA">
      <w:pPr>
        <w:pStyle w:val="TAMainText"/>
        <w:ind w:firstLine="85"/>
        <w:rPr>
          <w:rFonts w:ascii="Arial" w:hAnsi="Arial" w:cs="Arial"/>
          <w:lang w:val="pt-BR"/>
        </w:rPr>
      </w:pPr>
      <w:r w:rsidRPr="00CE35B5">
        <w:rPr>
          <w:rFonts w:ascii="Arial" w:hAnsi="Arial" w:cs="Arial"/>
          <w:i/>
          <w:lang w:val="pt-BR"/>
        </w:rPr>
        <w:t>8</w:t>
      </w:r>
      <w:r w:rsidR="00ED7AAA" w:rsidRPr="00CE35B5">
        <w:rPr>
          <w:rFonts w:ascii="Arial" w:hAnsi="Arial" w:cs="Arial"/>
          <w:i/>
          <w:lang w:val="pt-BR"/>
        </w:rPr>
        <w:t>a etapa</w:t>
      </w:r>
      <w:r w:rsidR="00ED7AAA" w:rsidRPr="00ED7AAA">
        <w:rPr>
          <w:rFonts w:ascii="Arial" w:hAnsi="Arial" w:cs="Arial"/>
          <w:lang w:val="pt-BR"/>
        </w:rPr>
        <w:t xml:space="preserve">: </w:t>
      </w:r>
      <w:r>
        <w:rPr>
          <w:rFonts w:ascii="Arial" w:hAnsi="Arial" w:cs="Arial"/>
          <w:lang w:val="pt-BR"/>
        </w:rPr>
        <w:t>início de um novo projeto de gestão de resíduos sólidos no condomínio Encanto, onde mora grande parte dos estudantes da UNESP Sorocaba</w:t>
      </w:r>
      <w:r w:rsidR="00ED7AAA" w:rsidRPr="00ED7AAA">
        <w:rPr>
          <w:rFonts w:ascii="Arial" w:hAnsi="Arial" w:cs="Arial"/>
          <w:lang w:val="pt-BR"/>
        </w:rPr>
        <w:t>;</w:t>
      </w:r>
    </w:p>
    <w:p w:rsidR="001C51E0" w:rsidRDefault="00E40A4B" w:rsidP="00B85F4F">
      <w:pPr>
        <w:pStyle w:val="EstiloAbsboxArial12ptesquerda015cmDepoisde6pt"/>
        <w:spacing w:line="240" w:lineRule="auto"/>
        <w:rPr>
          <w:lang w:val="pt-BR"/>
        </w:rPr>
      </w:pPr>
      <w:r>
        <w:rPr>
          <w:lang w:val="pt-BR"/>
        </w:rPr>
        <w:lastRenderedPageBreak/>
        <w:t>Resultados</w:t>
      </w:r>
    </w:p>
    <w:p w:rsidR="00C956C4" w:rsidRDefault="00C956C4" w:rsidP="00C956C4">
      <w:pPr>
        <w:jc w:val="both"/>
        <w:rPr>
          <w:rFonts w:ascii="Arial" w:eastAsia="Calibri" w:hAnsi="Arial" w:cs="Arial"/>
          <w:lang w:val="pt-BR"/>
        </w:rPr>
      </w:pPr>
      <w:r w:rsidRPr="00C956C4">
        <w:rPr>
          <w:rFonts w:ascii="Arial" w:eastAsia="Calibri" w:hAnsi="Arial" w:cs="Arial"/>
          <w:b/>
          <w:lang w:val="pt-BR"/>
        </w:rPr>
        <w:t>Figura 1</w:t>
      </w:r>
      <w:r w:rsidRPr="00C956C4">
        <w:rPr>
          <w:rFonts w:ascii="Arial" w:eastAsia="Calibri" w:hAnsi="Arial" w:cs="Arial"/>
          <w:lang w:val="pt-BR"/>
        </w:rPr>
        <w:t>. Triagem e separação dos resíduos sólidos de origem doméstica do Condomínio Lagoa Azul, na cidade de Sorocaba, em 2012.</w:t>
      </w:r>
    </w:p>
    <w:p w:rsidR="00C956C4" w:rsidRDefault="00C956C4" w:rsidP="00C956C4">
      <w:pPr>
        <w:jc w:val="both"/>
        <w:rPr>
          <w:rFonts w:ascii="Arial" w:eastAsia="Calibri" w:hAnsi="Arial" w:cs="Arial"/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2969895" cy="1983410"/>
            <wp:effectExtent l="1905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98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115A" w:rsidRDefault="000D115A" w:rsidP="000D115A">
      <w:pPr>
        <w:ind w:firstLine="85"/>
        <w:jc w:val="both"/>
        <w:rPr>
          <w:rFonts w:ascii="Arial" w:eastAsia="Calibri" w:hAnsi="Arial" w:cs="Arial"/>
          <w:lang w:val="pt-BR"/>
        </w:rPr>
      </w:pPr>
    </w:p>
    <w:p w:rsidR="000D115A" w:rsidRDefault="000D115A" w:rsidP="000D115A">
      <w:pPr>
        <w:ind w:firstLine="85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>G</w:t>
      </w:r>
      <w:r w:rsidR="00C956C4" w:rsidRPr="00C956C4">
        <w:rPr>
          <w:rFonts w:ascii="Arial" w:eastAsia="Calibri" w:hAnsi="Arial" w:cs="Arial"/>
          <w:lang w:val="pt-BR"/>
        </w:rPr>
        <w:t xml:space="preserve">eração </w:t>
      </w:r>
      <w:r>
        <w:rPr>
          <w:rFonts w:ascii="Arial" w:eastAsia="Calibri" w:hAnsi="Arial" w:cs="Arial"/>
          <w:lang w:val="pt-BR"/>
        </w:rPr>
        <w:t xml:space="preserve">total </w:t>
      </w:r>
      <w:r w:rsidR="00C956C4" w:rsidRPr="00C956C4">
        <w:rPr>
          <w:rFonts w:ascii="Arial" w:eastAsia="Calibri" w:hAnsi="Arial" w:cs="Arial"/>
          <w:lang w:val="pt-BR"/>
        </w:rPr>
        <w:t>mensal</w:t>
      </w:r>
      <w:r>
        <w:rPr>
          <w:rFonts w:ascii="Arial" w:eastAsia="Calibri" w:hAnsi="Arial" w:cs="Arial"/>
          <w:lang w:val="pt-BR"/>
        </w:rPr>
        <w:t>:</w:t>
      </w:r>
      <w:r w:rsidR="00C956C4" w:rsidRPr="00C956C4">
        <w:rPr>
          <w:rFonts w:ascii="Arial" w:eastAsia="Calibri" w:hAnsi="Arial" w:cs="Arial"/>
          <w:lang w:val="pt-BR"/>
        </w:rPr>
        <w:t xml:space="preserve"> 780 kg de resíduos sólidos domésticos recicláveis, o que corresponde a 13 </w:t>
      </w:r>
      <w:proofErr w:type="spellStart"/>
      <w:r w:rsidR="00C956C4" w:rsidRPr="00C956C4">
        <w:rPr>
          <w:rFonts w:ascii="Arial" w:eastAsia="Calibri" w:hAnsi="Arial" w:cs="Arial"/>
          <w:lang w:val="pt-BR"/>
        </w:rPr>
        <w:t>kg/mês,</w:t>
      </w:r>
      <w:proofErr w:type="spellEnd"/>
      <w:r w:rsidR="00C956C4" w:rsidRPr="00C956C4">
        <w:rPr>
          <w:rFonts w:ascii="Arial" w:eastAsia="Calibri" w:hAnsi="Arial" w:cs="Arial"/>
          <w:lang w:val="pt-BR"/>
        </w:rPr>
        <w:t xml:space="preserve"> por condômino.</w:t>
      </w:r>
      <w:r>
        <w:rPr>
          <w:rFonts w:ascii="Arial" w:eastAsia="Calibri" w:hAnsi="Arial" w:cs="Arial"/>
          <w:lang w:val="pt-BR"/>
        </w:rPr>
        <w:t xml:space="preserve"> </w:t>
      </w:r>
    </w:p>
    <w:p w:rsidR="000D115A" w:rsidRDefault="000D115A" w:rsidP="000D115A">
      <w:pPr>
        <w:ind w:firstLine="85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 xml:space="preserve">Geração de papel e papelão: </w:t>
      </w:r>
      <w:r w:rsidR="00617FF9" w:rsidRPr="00617FF9">
        <w:rPr>
          <w:rFonts w:ascii="Arial" w:eastAsia="Calibri" w:hAnsi="Arial" w:cs="Arial"/>
          <w:lang w:val="pt-BR"/>
        </w:rPr>
        <w:t xml:space="preserve">443 </w:t>
      </w:r>
      <w:proofErr w:type="spellStart"/>
      <w:r w:rsidR="00617FF9" w:rsidRPr="00617FF9">
        <w:rPr>
          <w:rFonts w:ascii="Arial" w:eastAsia="Calibri" w:hAnsi="Arial" w:cs="Arial"/>
          <w:lang w:val="pt-BR"/>
        </w:rPr>
        <w:t>kg/mês,</w:t>
      </w:r>
      <w:proofErr w:type="spellEnd"/>
      <w:r w:rsidR="00617FF9" w:rsidRPr="00617FF9">
        <w:rPr>
          <w:rFonts w:ascii="Arial" w:eastAsia="Calibri" w:hAnsi="Arial" w:cs="Arial"/>
          <w:lang w:val="pt-BR"/>
        </w:rPr>
        <w:t xml:space="preserve"> o que corresponde a 56,8% do to</w:t>
      </w:r>
      <w:r>
        <w:rPr>
          <w:rFonts w:ascii="Arial" w:eastAsia="Calibri" w:hAnsi="Arial" w:cs="Arial"/>
          <w:lang w:val="pt-BR"/>
        </w:rPr>
        <w:t>tal ou 7,34 kg/(</w:t>
      </w:r>
      <w:proofErr w:type="gramStart"/>
      <w:r>
        <w:rPr>
          <w:rFonts w:ascii="Arial" w:eastAsia="Calibri" w:hAnsi="Arial" w:cs="Arial"/>
          <w:lang w:val="pt-BR"/>
        </w:rPr>
        <w:t>habitante.</w:t>
      </w:r>
      <w:proofErr w:type="gramEnd"/>
      <w:r>
        <w:rPr>
          <w:rFonts w:ascii="Arial" w:eastAsia="Calibri" w:hAnsi="Arial" w:cs="Arial"/>
          <w:lang w:val="pt-BR"/>
        </w:rPr>
        <w:t xml:space="preserve">mês). </w:t>
      </w:r>
    </w:p>
    <w:p w:rsidR="000D115A" w:rsidRDefault="000D115A" w:rsidP="000D115A">
      <w:pPr>
        <w:ind w:firstLine="85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>Geração de plástico:</w:t>
      </w:r>
      <w:r w:rsidR="00617FF9" w:rsidRPr="00617FF9">
        <w:rPr>
          <w:rFonts w:ascii="Arial" w:eastAsia="Calibri" w:hAnsi="Arial" w:cs="Arial"/>
          <w:lang w:val="pt-BR"/>
        </w:rPr>
        <w:t xml:space="preserve"> </w:t>
      </w:r>
      <w:r w:rsidR="00617FF9">
        <w:rPr>
          <w:rFonts w:ascii="Arial" w:eastAsia="Calibri" w:hAnsi="Arial" w:cs="Arial"/>
          <w:lang w:val="pt-BR"/>
        </w:rPr>
        <w:t xml:space="preserve">150 </w:t>
      </w:r>
      <w:proofErr w:type="spellStart"/>
      <w:r w:rsidR="00617FF9">
        <w:rPr>
          <w:rFonts w:ascii="Arial" w:eastAsia="Calibri" w:hAnsi="Arial" w:cs="Arial"/>
          <w:lang w:val="pt-BR"/>
        </w:rPr>
        <w:t>kg/mês</w:t>
      </w:r>
      <w:proofErr w:type="spellEnd"/>
      <w:r w:rsidR="00617FF9">
        <w:rPr>
          <w:rFonts w:ascii="Arial" w:eastAsia="Calibri" w:hAnsi="Arial" w:cs="Arial"/>
          <w:lang w:val="pt-BR"/>
        </w:rPr>
        <w:t xml:space="preserve"> (19,2% do total) ou </w:t>
      </w:r>
      <w:r>
        <w:rPr>
          <w:rFonts w:ascii="Arial" w:eastAsia="Calibri" w:hAnsi="Arial" w:cs="Arial"/>
          <w:lang w:val="pt-BR"/>
        </w:rPr>
        <w:t>2,50 kg/(</w:t>
      </w:r>
      <w:proofErr w:type="gramStart"/>
      <w:r>
        <w:rPr>
          <w:rFonts w:ascii="Arial" w:eastAsia="Calibri" w:hAnsi="Arial" w:cs="Arial"/>
          <w:lang w:val="pt-BR"/>
        </w:rPr>
        <w:t>habitante.</w:t>
      </w:r>
      <w:proofErr w:type="gramEnd"/>
      <w:r>
        <w:rPr>
          <w:rFonts w:ascii="Arial" w:eastAsia="Calibri" w:hAnsi="Arial" w:cs="Arial"/>
          <w:lang w:val="pt-BR"/>
        </w:rPr>
        <w:t>mês)</w:t>
      </w:r>
      <w:r w:rsidR="00617FF9" w:rsidRPr="00617FF9">
        <w:rPr>
          <w:rFonts w:ascii="Arial" w:eastAsia="Calibri" w:hAnsi="Arial" w:cs="Arial"/>
          <w:lang w:val="pt-BR"/>
        </w:rPr>
        <w:t>.</w:t>
      </w:r>
      <w:r w:rsidR="000D26CA">
        <w:rPr>
          <w:rFonts w:ascii="Arial" w:eastAsia="Calibri" w:hAnsi="Arial" w:cs="Arial"/>
          <w:lang w:val="pt-BR"/>
        </w:rPr>
        <w:t xml:space="preserve"> </w:t>
      </w:r>
    </w:p>
    <w:p w:rsidR="000D115A" w:rsidRPr="00617FF9" w:rsidRDefault="000D115A" w:rsidP="000D115A">
      <w:pPr>
        <w:ind w:firstLine="85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>G</w:t>
      </w:r>
      <w:r w:rsidR="00617FF9" w:rsidRPr="00617FF9">
        <w:rPr>
          <w:rFonts w:ascii="Arial" w:eastAsia="Calibri" w:hAnsi="Arial" w:cs="Arial"/>
          <w:lang w:val="pt-BR"/>
        </w:rPr>
        <w:t>eração do vidro</w:t>
      </w:r>
      <w:r>
        <w:rPr>
          <w:rFonts w:ascii="Arial" w:eastAsia="Calibri" w:hAnsi="Arial" w:cs="Arial"/>
          <w:lang w:val="pt-BR"/>
        </w:rPr>
        <w:t>:</w:t>
      </w:r>
      <w:r w:rsidR="00617FF9" w:rsidRPr="00617FF9">
        <w:rPr>
          <w:rFonts w:ascii="Arial" w:eastAsia="Calibri" w:hAnsi="Arial" w:cs="Arial"/>
          <w:lang w:val="pt-BR"/>
        </w:rPr>
        <w:t xml:space="preserve"> 132 </w:t>
      </w:r>
      <w:proofErr w:type="spellStart"/>
      <w:r w:rsidR="00617FF9" w:rsidRPr="00617FF9">
        <w:rPr>
          <w:rFonts w:ascii="Arial" w:eastAsia="Calibri" w:hAnsi="Arial" w:cs="Arial"/>
          <w:lang w:val="pt-BR"/>
        </w:rPr>
        <w:t>kg/mês</w:t>
      </w:r>
      <w:proofErr w:type="spellEnd"/>
      <w:r w:rsidR="00617FF9" w:rsidRPr="00617FF9">
        <w:rPr>
          <w:rFonts w:ascii="Arial" w:eastAsia="Calibri" w:hAnsi="Arial" w:cs="Arial"/>
          <w:lang w:val="pt-BR"/>
        </w:rPr>
        <w:t xml:space="preserve"> ou 2,20 kg/(</w:t>
      </w:r>
      <w:proofErr w:type="gramStart"/>
      <w:r w:rsidR="00617FF9" w:rsidRPr="00617FF9">
        <w:rPr>
          <w:rFonts w:ascii="Arial" w:eastAsia="Calibri" w:hAnsi="Arial" w:cs="Arial"/>
          <w:lang w:val="pt-BR"/>
        </w:rPr>
        <w:t>habitante.</w:t>
      </w:r>
      <w:proofErr w:type="gramEnd"/>
      <w:r w:rsidR="00617FF9" w:rsidRPr="00617FF9">
        <w:rPr>
          <w:rFonts w:ascii="Arial" w:eastAsia="Calibri" w:hAnsi="Arial" w:cs="Arial"/>
          <w:lang w:val="pt-BR"/>
        </w:rPr>
        <w:t xml:space="preserve">mês), correspondendo a 17% </w:t>
      </w:r>
      <w:r>
        <w:rPr>
          <w:rFonts w:ascii="Arial" w:eastAsia="Calibri" w:hAnsi="Arial" w:cs="Arial"/>
          <w:lang w:val="pt-BR"/>
        </w:rPr>
        <w:t xml:space="preserve">do total. Geração de metais: </w:t>
      </w:r>
      <w:r w:rsidR="00617FF9" w:rsidRPr="00617FF9">
        <w:rPr>
          <w:rFonts w:ascii="Arial" w:eastAsia="Calibri" w:hAnsi="Arial" w:cs="Arial"/>
          <w:lang w:val="pt-BR"/>
        </w:rPr>
        <w:t xml:space="preserve">28 </w:t>
      </w:r>
      <w:proofErr w:type="spellStart"/>
      <w:r w:rsidR="00617FF9" w:rsidRPr="00617FF9">
        <w:rPr>
          <w:rFonts w:ascii="Arial" w:eastAsia="Calibri" w:hAnsi="Arial" w:cs="Arial"/>
          <w:lang w:val="pt-BR"/>
        </w:rPr>
        <w:t>kg/mês</w:t>
      </w:r>
      <w:proofErr w:type="spellEnd"/>
      <w:r w:rsidR="00617FF9" w:rsidRPr="00617FF9">
        <w:rPr>
          <w:rFonts w:ascii="Arial" w:eastAsia="Calibri" w:hAnsi="Arial" w:cs="Arial"/>
          <w:lang w:val="pt-BR"/>
        </w:rPr>
        <w:t xml:space="preserve"> ou 3,5% do total gerado equivalendo a</w:t>
      </w:r>
      <w:r>
        <w:rPr>
          <w:rFonts w:ascii="Arial" w:eastAsia="Calibri" w:hAnsi="Arial" w:cs="Arial"/>
          <w:lang w:val="pt-BR"/>
        </w:rPr>
        <w:t xml:space="preserve"> 0,46 kg/(</w:t>
      </w:r>
      <w:proofErr w:type="gramStart"/>
      <w:r>
        <w:rPr>
          <w:rFonts w:ascii="Arial" w:eastAsia="Calibri" w:hAnsi="Arial" w:cs="Arial"/>
          <w:lang w:val="pt-BR"/>
        </w:rPr>
        <w:t>habitante.</w:t>
      </w:r>
      <w:proofErr w:type="gramEnd"/>
      <w:r>
        <w:rPr>
          <w:rFonts w:ascii="Arial" w:eastAsia="Calibri" w:hAnsi="Arial" w:cs="Arial"/>
          <w:lang w:val="pt-BR"/>
        </w:rPr>
        <w:t>mês).</w:t>
      </w:r>
    </w:p>
    <w:p w:rsidR="001C51E0" w:rsidRDefault="001C51E0" w:rsidP="00B85F4F">
      <w:pPr>
        <w:pStyle w:val="EstiloAbsboxArial12ptesquerda015cmDepoisde6pt"/>
        <w:spacing w:line="240" w:lineRule="auto"/>
        <w:rPr>
          <w:lang w:val="pt-BR"/>
        </w:rPr>
      </w:pPr>
      <w:r>
        <w:rPr>
          <w:lang w:val="pt-BR"/>
        </w:rPr>
        <w:t>Conclusões</w:t>
      </w:r>
    </w:p>
    <w:p w:rsidR="00E40A4B" w:rsidRDefault="00501022" w:rsidP="00B85F4F">
      <w:pPr>
        <w:pStyle w:val="TAMainText"/>
        <w:spacing w:line="240" w:lineRule="auto"/>
        <w:ind w:firstLine="8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Pode-se concluir que os condomínios possuem falhas nos seus processos de gestão de resíduos, porém são passíveis de correção com o projeto.</w:t>
      </w:r>
    </w:p>
    <w:p w:rsidR="001C51E0" w:rsidRDefault="001C51E0" w:rsidP="00B85F4F">
      <w:pPr>
        <w:pStyle w:val="EstiloAbsboxArial12ptesquerda015cmDepoisde6pt"/>
        <w:spacing w:line="240" w:lineRule="auto"/>
        <w:rPr>
          <w:lang w:val="pt-BR"/>
        </w:rPr>
      </w:pPr>
      <w:r>
        <w:rPr>
          <w:lang w:val="pt-BR"/>
        </w:rPr>
        <w:t>Agradecimentos</w:t>
      </w:r>
    </w:p>
    <w:p w:rsidR="001C51E0" w:rsidRPr="00CE35B5" w:rsidRDefault="007A062B" w:rsidP="00316121">
      <w:pPr>
        <w:pStyle w:val="TAMainText"/>
        <w:spacing w:line="240" w:lineRule="auto"/>
        <w:ind w:firstLine="85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Agradecimentos </w:t>
      </w:r>
      <w:r w:rsidR="00617FF9">
        <w:rPr>
          <w:rFonts w:ascii="Arial" w:hAnsi="Arial" w:cs="Arial"/>
          <w:lang w:val="pt-BR"/>
        </w:rPr>
        <w:t>Pró Reitoria de Extensão da UNESP, pela concessão de bolsa BAE II aos dois primeiros autores e pelo apoio financeiro ao projeto.</w:t>
      </w:r>
      <w:r w:rsidR="00501022">
        <w:rPr>
          <w:rFonts w:ascii="Arial" w:hAnsi="Arial" w:cs="Arial"/>
          <w:lang w:val="pt-BR"/>
        </w:rPr>
        <w:t xml:space="preserve"> </w:t>
      </w:r>
      <w:proofErr w:type="gramStart"/>
      <w:r>
        <w:rPr>
          <w:rFonts w:ascii="Arial" w:hAnsi="Arial" w:cs="Arial"/>
          <w:lang w:val="pt-BR"/>
        </w:rPr>
        <w:t xml:space="preserve">Agradecimento </w:t>
      </w:r>
      <w:r w:rsidR="00B85F4F">
        <w:rPr>
          <w:rFonts w:ascii="Arial" w:hAnsi="Arial" w:cs="Arial"/>
          <w:lang w:val="pt-BR"/>
        </w:rPr>
        <w:t>cooperativa de re</w:t>
      </w:r>
      <w:r w:rsidR="00617FF9">
        <w:rPr>
          <w:rFonts w:ascii="Arial" w:hAnsi="Arial" w:cs="Arial"/>
          <w:lang w:val="pt-BR"/>
        </w:rPr>
        <w:t>ciclagem de Sorocaba</w:t>
      </w:r>
      <w:proofErr w:type="gramEnd"/>
      <w:r w:rsidR="00617FF9">
        <w:rPr>
          <w:rFonts w:ascii="Arial" w:hAnsi="Arial" w:cs="Arial"/>
          <w:lang w:val="pt-BR"/>
        </w:rPr>
        <w:t xml:space="preserve"> pelo apoio aos trabalhos de campo</w:t>
      </w:r>
      <w:r w:rsidR="00B85F4F">
        <w:rPr>
          <w:rFonts w:ascii="Arial" w:hAnsi="Arial" w:cs="Arial"/>
          <w:lang w:val="pt-BR"/>
        </w:rPr>
        <w:t>.</w:t>
      </w:r>
    </w:p>
    <w:sectPr w:rsidR="001C51E0" w:rsidRPr="00CE35B5" w:rsidSect="004E33D8">
      <w:footerReference w:type="default" r:id="rId9"/>
      <w:type w:val="continuous"/>
      <w:pgSz w:w="11907" w:h="16840" w:code="9"/>
      <w:pgMar w:top="1134" w:right="1134" w:bottom="1134" w:left="1134" w:header="284" w:footer="890" w:gutter="0"/>
      <w:cols w:num="2" w:space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259" w:rsidRDefault="00E97259">
      <w:r>
        <w:separator/>
      </w:r>
    </w:p>
  </w:endnote>
  <w:endnote w:type="continuationSeparator" w:id="0">
    <w:p w:rsidR="00E97259" w:rsidRDefault="00E97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D4" w:rsidRPr="00B72AC9" w:rsidRDefault="00AB5EF3">
    <w:pPr>
      <w:pStyle w:val="Rodap"/>
      <w:rPr>
        <w:b/>
        <w:sz w:val="16"/>
        <w:szCs w:val="16"/>
        <w:lang w:val="pt-BR"/>
      </w:rPr>
    </w:pPr>
    <w:r>
      <w:rPr>
        <w:b/>
        <w:i/>
        <w:iCs/>
        <w:sz w:val="16"/>
        <w:szCs w:val="16"/>
        <w:lang w:val="pt-BR"/>
      </w:rPr>
      <w:t xml:space="preserve">7° </w:t>
    </w:r>
    <w:r w:rsidR="00186FD4" w:rsidRPr="00B72AC9">
      <w:rPr>
        <w:b/>
        <w:i/>
        <w:iCs/>
        <w:sz w:val="16"/>
        <w:szCs w:val="16"/>
        <w:lang w:val="pt-BR"/>
      </w:rPr>
      <w:t xml:space="preserve">Congresso de </w:t>
    </w:r>
    <w:r>
      <w:rPr>
        <w:b/>
        <w:i/>
        <w:iCs/>
        <w:sz w:val="16"/>
        <w:szCs w:val="16"/>
        <w:lang w:val="pt-BR"/>
      </w:rPr>
      <w:t>Extensão Universitária da UNESP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D4" w:rsidRDefault="0006635B">
    <w:pPr>
      <w:pStyle w:val="Rodap"/>
      <w:framePr w:wrap="auto" w:vAnchor="text" w:hAnchor="margin" w:xAlign="right" w:y="1"/>
      <w:rPr>
        <w:rStyle w:val="Nmerodepgina"/>
        <w:rFonts w:ascii="Times New Roman" w:hAnsi="Times New Roman" w:cs="Times New Roman"/>
        <w:sz w:val="16"/>
        <w:szCs w:val="16"/>
        <w:lang w:val="pt-BR"/>
      </w:rPr>
    </w:pPr>
    <w:r>
      <w:rPr>
        <w:rStyle w:val="Nmerodepgina"/>
        <w:rFonts w:ascii="Times New Roman" w:hAnsi="Times New Roman" w:cs="Times New Roman"/>
        <w:sz w:val="16"/>
        <w:szCs w:val="16"/>
        <w:lang w:val="pt-BR"/>
      </w:rPr>
      <w:fldChar w:fldCharType="begin"/>
    </w:r>
    <w:r w:rsidR="00186FD4">
      <w:rPr>
        <w:rStyle w:val="Nmerodepgina"/>
        <w:rFonts w:ascii="Times New Roman" w:hAnsi="Times New Roman" w:cs="Times New Roman"/>
        <w:sz w:val="16"/>
        <w:szCs w:val="16"/>
        <w:lang w:val="pt-BR"/>
      </w:rPr>
      <w:instrText xml:space="preserve">PAGE  </w:instrText>
    </w:r>
    <w:r>
      <w:rPr>
        <w:rStyle w:val="Nmerodepgina"/>
        <w:rFonts w:ascii="Times New Roman" w:hAnsi="Times New Roman" w:cs="Times New Roman"/>
        <w:sz w:val="16"/>
        <w:szCs w:val="16"/>
        <w:lang w:val="pt-BR"/>
      </w:rPr>
      <w:fldChar w:fldCharType="separate"/>
    </w:r>
    <w:r w:rsidR="00316121">
      <w:rPr>
        <w:rStyle w:val="Nmerodepgina"/>
        <w:rFonts w:ascii="Times New Roman" w:hAnsi="Times New Roman" w:cs="Times New Roman"/>
        <w:noProof/>
        <w:sz w:val="16"/>
        <w:szCs w:val="16"/>
        <w:lang w:val="pt-BR"/>
      </w:rPr>
      <w:t>2</w:t>
    </w:r>
    <w:r>
      <w:rPr>
        <w:rStyle w:val="Nmerodepgina"/>
        <w:rFonts w:ascii="Times New Roman" w:hAnsi="Times New Roman" w:cs="Times New Roman"/>
        <w:sz w:val="16"/>
        <w:szCs w:val="16"/>
        <w:lang w:val="pt-BR"/>
      </w:rPr>
      <w:fldChar w:fldCharType="end"/>
    </w:r>
  </w:p>
  <w:p w:rsidR="00AB5EF3" w:rsidRDefault="00AB5EF3" w:rsidP="00AB5EF3">
    <w:pPr>
      <w:pStyle w:val="Rodap"/>
      <w:rPr>
        <w:b/>
        <w:i/>
        <w:iCs/>
        <w:sz w:val="16"/>
        <w:szCs w:val="16"/>
        <w:lang w:val="pt-BR"/>
      </w:rPr>
    </w:pPr>
  </w:p>
  <w:p w:rsidR="00AB5EF3" w:rsidRDefault="00AB5EF3" w:rsidP="00AB5EF3">
    <w:pPr>
      <w:pStyle w:val="Rodap"/>
      <w:rPr>
        <w:b/>
        <w:i/>
        <w:iCs/>
        <w:sz w:val="16"/>
        <w:szCs w:val="16"/>
        <w:lang w:val="pt-BR"/>
      </w:rPr>
    </w:pPr>
  </w:p>
  <w:p w:rsidR="00AB5EF3" w:rsidRPr="00B72AC9" w:rsidRDefault="00AB5EF3" w:rsidP="00AB5EF3">
    <w:pPr>
      <w:pStyle w:val="Rodap"/>
      <w:rPr>
        <w:b/>
        <w:sz w:val="16"/>
        <w:szCs w:val="16"/>
        <w:lang w:val="pt-BR"/>
      </w:rPr>
    </w:pPr>
    <w:r>
      <w:rPr>
        <w:b/>
        <w:i/>
        <w:iCs/>
        <w:sz w:val="16"/>
        <w:szCs w:val="16"/>
        <w:lang w:val="pt-BR"/>
      </w:rPr>
      <w:t xml:space="preserve">7° </w:t>
    </w:r>
    <w:r w:rsidRPr="00B72AC9">
      <w:rPr>
        <w:b/>
        <w:i/>
        <w:iCs/>
        <w:sz w:val="16"/>
        <w:szCs w:val="16"/>
        <w:lang w:val="pt-BR"/>
      </w:rPr>
      <w:t xml:space="preserve">Congresso de </w:t>
    </w:r>
    <w:r>
      <w:rPr>
        <w:b/>
        <w:i/>
        <w:iCs/>
        <w:sz w:val="16"/>
        <w:szCs w:val="16"/>
        <w:lang w:val="pt-BR"/>
      </w:rPr>
      <w:t>Extensão Universitária da UNESP</w:t>
    </w:r>
  </w:p>
  <w:p w:rsidR="00186FD4" w:rsidRDefault="00186FD4" w:rsidP="00AB5EF3">
    <w:pPr>
      <w:pStyle w:val="Rodap"/>
      <w:ind w:right="360"/>
      <w:rPr>
        <w:rFonts w:ascii="Times New Roman" w:hAnsi="Times New Roman" w:cs="Times New Roman"/>
        <w:i/>
        <w:iCs/>
        <w:sz w:val="16"/>
        <w:szCs w:val="16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259" w:rsidRDefault="00E97259">
      <w:r>
        <w:separator/>
      </w:r>
    </w:p>
  </w:footnote>
  <w:footnote w:type="continuationSeparator" w:id="0">
    <w:p w:rsidR="00E97259" w:rsidRDefault="00E97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2660"/>
      <w:gridCol w:w="3417"/>
      <w:gridCol w:w="3742"/>
    </w:tblGrid>
    <w:tr w:rsidR="00186FD4" w:rsidRPr="00985141">
      <w:tc>
        <w:tcPr>
          <w:tcW w:w="2660" w:type="dxa"/>
        </w:tcPr>
        <w:p w:rsidR="00186FD4" w:rsidRPr="00985141" w:rsidRDefault="004B1648">
          <w:pPr>
            <w:pStyle w:val="Cabealho"/>
            <w:rPr>
              <w:sz w:val="18"/>
              <w:szCs w:val="18"/>
              <w:lang w:val="pt-BR"/>
            </w:rPr>
          </w:pPr>
          <w:r>
            <w:rPr>
              <w:noProof/>
              <w:sz w:val="18"/>
              <w:szCs w:val="18"/>
              <w:lang w:val="pt-BR" w:eastAsia="pt-BR"/>
            </w:rPr>
            <w:drawing>
              <wp:inline distT="0" distB="0" distL="0" distR="0">
                <wp:extent cx="1123950" cy="371475"/>
                <wp:effectExtent l="0" t="0" r="0" b="9525"/>
                <wp:docPr id="1" name="Imagem 1" descr="logo_un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n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7" w:type="dxa"/>
        </w:tcPr>
        <w:p w:rsidR="00AB5EF3" w:rsidRDefault="00AB5EF3" w:rsidP="00AB5EF3">
          <w:pPr>
            <w:pStyle w:val="Cabealho"/>
            <w:jc w:val="center"/>
            <w:rPr>
              <w:sz w:val="22"/>
              <w:szCs w:val="22"/>
              <w:lang w:val="pt-BR"/>
            </w:rPr>
          </w:pPr>
        </w:p>
        <w:p w:rsidR="00186FD4" w:rsidRPr="00AB5EF3" w:rsidRDefault="00AB5EF3" w:rsidP="00AB5EF3">
          <w:pPr>
            <w:pStyle w:val="Cabealho"/>
            <w:jc w:val="center"/>
            <w:rPr>
              <w:sz w:val="22"/>
              <w:szCs w:val="22"/>
              <w:lang w:val="pt-BR"/>
            </w:rPr>
          </w:pPr>
          <w:r w:rsidRPr="00AB5EF3">
            <w:rPr>
              <w:sz w:val="22"/>
              <w:szCs w:val="22"/>
              <w:lang w:val="pt-BR"/>
            </w:rPr>
            <w:t>7° Congresso de Extensão Universitária da UNESP</w:t>
          </w:r>
        </w:p>
      </w:tc>
      <w:tc>
        <w:tcPr>
          <w:tcW w:w="3742" w:type="dxa"/>
        </w:tcPr>
        <w:p w:rsidR="00186FD4" w:rsidRPr="00985141" w:rsidRDefault="00AB5EF3" w:rsidP="00AB5EF3">
          <w:pPr>
            <w:pStyle w:val="Cabealho"/>
            <w:jc w:val="center"/>
            <w:rPr>
              <w:sz w:val="18"/>
              <w:szCs w:val="18"/>
              <w:lang w:val="pt-BR"/>
            </w:rPr>
          </w:pPr>
          <w:r>
            <w:rPr>
              <w:rFonts w:ascii="Arial" w:hAnsi="Arial" w:cs="Arial"/>
              <w:noProof/>
              <w:sz w:val="14"/>
              <w:lang w:val="pt-BR" w:eastAsia="pt-BR"/>
            </w:rPr>
            <w:drawing>
              <wp:inline distT="0" distB="0" distL="0" distR="0">
                <wp:extent cx="1000125" cy="669543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821" cy="665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FD4" w:rsidRPr="0063384F" w:rsidRDefault="00186FD4" w:rsidP="00762EA0">
    <w:pPr>
      <w:pStyle w:val="Cabealho"/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F22146"/>
    <w:rsid w:val="000013BD"/>
    <w:rsid w:val="00013CE6"/>
    <w:rsid w:val="0006635B"/>
    <w:rsid w:val="000C5C41"/>
    <w:rsid w:val="000D115A"/>
    <w:rsid w:val="000D26CA"/>
    <w:rsid w:val="000D529D"/>
    <w:rsid w:val="000E1992"/>
    <w:rsid w:val="00117167"/>
    <w:rsid w:val="00166388"/>
    <w:rsid w:val="00174437"/>
    <w:rsid w:val="00183E4A"/>
    <w:rsid w:val="00186FD4"/>
    <w:rsid w:val="001C51E0"/>
    <w:rsid w:val="001D0FE8"/>
    <w:rsid w:val="002B5D7B"/>
    <w:rsid w:val="00316121"/>
    <w:rsid w:val="0034481A"/>
    <w:rsid w:val="003555D6"/>
    <w:rsid w:val="0037683E"/>
    <w:rsid w:val="003A53B1"/>
    <w:rsid w:val="003B1F18"/>
    <w:rsid w:val="003C52A4"/>
    <w:rsid w:val="003D1EEF"/>
    <w:rsid w:val="003E3911"/>
    <w:rsid w:val="00417FB7"/>
    <w:rsid w:val="00425E91"/>
    <w:rsid w:val="00467C12"/>
    <w:rsid w:val="00491EFA"/>
    <w:rsid w:val="004B1648"/>
    <w:rsid w:val="004B3932"/>
    <w:rsid w:val="004E33D8"/>
    <w:rsid w:val="004E3906"/>
    <w:rsid w:val="004F3B8E"/>
    <w:rsid w:val="00501022"/>
    <w:rsid w:val="00521063"/>
    <w:rsid w:val="00541141"/>
    <w:rsid w:val="0058051F"/>
    <w:rsid w:val="00592861"/>
    <w:rsid w:val="005B3938"/>
    <w:rsid w:val="005D1ACD"/>
    <w:rsid w:val="005E59FB"/>
    <w:rsid w:val="0060748F"/>
    <w:rsid w:val="0061446F"/>
    <w:rsid w:val="00617FF9"/>
    <w:rsid w:val="0063384F"/>
    <w:rsid w:val="00637C14"/>
    <w:rsid w:val="00674F36"/>
    <w:rsid w:val="0068156C"/>
    <w:rsid w:val="006D00EE"/>
    <w:rsid w:val="006E0621"/>
    <w:rsid w:val="006F6C22"/>
    <w:rsid w:val="00705799"/>
    <w:rsid w:val="00714D74"/>
    <w:rsid w:val="00725203"/>
    <w:rsid w:val="00762EA0"/>
    <w:rsid w:val="00767448"/>
    <w:rsid w:val="00784795"/>
    <w:rsid w:val="007A062B"/>
    <w:rsid w:val="007B2F79"/>
    <w:rsid w:val="007D3699"/>
    <w:rsid w:val="007F6C6C"/>
    <w:rsid w:val="0080524A"/>
    <w:rsid w:val="00832AFB"/>
    <w:rsid w:val="00884C02"/>
    <w:rsid w:val="008B57F2"/>
    <w:rsid w:val="008F26EE"/>
    <w:rsid w:val="008F2762"/>
    <w:rsid w:val="008F3B7B"/>
    <w:rsid w:val="00905C01"/>
    <w:rsid w:val="009128D6"/>
    <w:rsid w:val="00923C4C"/>
    <w:rsid w:val="009664F5"/>
    <w:rsid w:val="00981236"/>
    <w:rsid w:val="00985141"/>
    <w:rsid w:val="009B5B17"/>
    <w:rsid w:val="009D3932"/>
    <w:rsid w:val="009E03B7"/>
    <w:rsid w:val="00A360DA"/>
    <w:rsid w:val="00A539AD"/>
    <w:rsid w:val="00A64695"/>
    <w:rsid w:val="00A70896"/>
    <w:rsid w:val="00A712BE"/>
    <w:rsid w:val="00A9752D"/>
    <w:rsid w:val="00AB5EF3"/>
    <w:rsid w:val="00AB744D"/>
    <w:rsid w:val="00B06F95"/>
    <w:rsid w:val="00B279FA"/>
    <w:rsid w:val="00B72AC9"/>
    <w:rsid w:val="00B7418C"/>
    <w:rsid w:val="00B85F4F"/>
    <w:rsid w:val="00B91F8B"/>
    <w:rsid w:val="00BB6D15"/>
    <w:rsid w:val="00BF02CA"/>
    <w:rsid w:val="00C33F98"/>
    <w:rsid w:val="00C35DA0"/>
    <w:rsid w:val="00C67AE7"/>
    <w:rsid w:val="00C808B3"/>
    <w:rsid w:val="00C956C4"/>
    <w:rsid w:val="00CB51A9"/>
    <w:rsid w:val="00CE35B5"/>
    <w:rsid w:val="00CF03BD"/>
    <w:rsid w:val="00D048B3"/>
    <w:rsid w:val="00D81CD1"/>
    <w:rsid w:val="00DA3284"/>
    <w:rsid w:val="00DA37C3"/>
    <w:rsid w:val="00DA4DC5"/>
    <w:rsid w:val="00DA5BBE"/>
    <w:rsid w:val="00DC57A8"/>
    <w:rsid w:val="00DC5FF3"/>
    <w:rsid w:val="00E0150B"/>
    <w:rsid w:val="00E40A4B"/>
    <w:rsid w:val="00E502F3"/>
    <w:rsid w:val="00E8733E"/>
    <w:rsid w:val="00E97259"/>
    <w:rsid w:val="00EA0DBF"/>
    <w:rsid w:val="00ED036E"/>
    <w:rsid w:val="00ED7AAA"/>
    <w:rsid w:val="00F03203"/>
    <w:rsid w:val="00F22146"/>
    <w:rsid w:val="00F22C5B"/>
    <w:rsid w:val="00F27611"/>
    <w:rsid w:val="00F53720"/>
    <w:rsid w:val="00F55D77"/>
    <w:rsid w:val="00F83C58"/>
    <w:rsid w:val="00FD2A75"/>
    <w:rsid w:val="00FE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3D8"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lang w:val="en-US" w:eastAsia="en-US"/>
    </w:rPr>
  </w:style>
  <w:style w:type="paragraph" w:styleId="Ttulo2">
    <w:name w:val="heading 2"/>
    <w:basedOn w:val="Normal"/>
    <w:next w:val="Normal"/>
    <w:qFormat/>
    <w:rsid w:val="004E33D8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rsid w:val="004E33D8"/>
    <w:pPr>
      <w:keepNext/>
      <w:spacing w:before="240" w:after="60"/>
      <w:jc w:val="both"/>
      <w:outlineLvl w:val="2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semiHidden/>
    <w:rsid w:val="004E33D8"/>
    <w:rPr>
      <w:vertAlign w:val="superscript"/>
    </w:rPr>
  </w:style>
  <w:style w:type="character" w:styleId="Refdenotaderodap">
    <w:name w:val="footnote reference"/>
    <w:semiHidden/>
    <w:rsid w:val="004E33D8"/>
    <w:rPr>
      <w:vertAlign w:val="superscript"/>
    </w:rPr>
  </w:style>
  <w:style w:type="paragraph" w:styleId="Textodenotaderodap">
    <w:name w:val="footnote text"/>
    <w:basedOn w:val="TFReferencesSection"/>
    <w:next w:val="TFReferencesSection"/>
    <w:semiHidden/>
    <w:rsid w:val="004E33D8"/>
  </w:style>
  <w:style w:type="paragraph" w:customStyle="1" w:styleId="TFReferencesSection">
    <w:name w:val="TF_References_Section"/>
    <w:basedOn w:val="Normal"/>
    <w:rsid w:val="004E33D8"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customStyle="1" w:styleId="TAMainText">
    <w:name w:val="TA_Main_Text"/>
    <w:basedOn w:val="Normal"/>
    <w:rsid w:val="004E33D8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rsid w:val="004E33D8"/>
    <w:pPr>
      <w:spacing w:before="720" w:after="240" w:line="480" w:lineRule="exact"/>
      <w:ind w:right="3024"/>
    </w:pPr>
    <w:rPr>
      <w:rFonts w:cs="Helvetica"/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rsid w:val="004E33D8"/>
    <w:pPr>
      <w:spacing w:after="240" w:line="240" w:lineRule="exact"/>
      <w:ind w:right="3024"/>
    </w:pPr>
    <w:rPr>
      <w:rFonts w:cs="Helvetica"/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rsid w:val="004E33D8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rsid w:val="004E33D8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hAnsi="Times" w:cs="Times"/>
      <w:i/>
      <w:iCs/>
      <w:lang w:val="en-US" w:eastAsia="en-US"/>
    </w:rPr>
  </w:style>
  <w:style w:type="paragraph" w:customStyle="1" w:styleId="AIReceive03">
    <w:name w:val="AI_Receive03"/>
    <w:basedOn w:val="Normal"/>
    <w:next w:val="Absbox"/>
    <w:rsid w:val="004E33D8"/>
    <w:pPr>
      <w:spacing w:after="600" w:line="240" w:lineRule="exact"/>
      <w:ind w:right="3024"/>
    </w:pPr>
    <w:rPr>
      <w:rFonts w:cs="Helvetica"/>
      <w:b/>
      <w:bCs/>
      <w:sz w:val="18"/>
      <w:szCs w:val="18"/>
    </w:rPr>
  </w:style>
  <w:style w:type="paragraph" w:customStyle="1" w:styleId="Absbox">
    <w:name w:val="Absbox"/>
    <w:basedOn w:val="BDAbstract"/>
    <w:rsid w:val="004E33D8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BDAbstract">
    <w:name w:val="BD_Abstract"/>
    <w:rsid w:val="004E33D8"/>
    <w:pPr>
      <w:pBdr>
        <w:bottom w:val="single" w:sz="6" w:space="12" w:color="auto"/>
      </w:pBdr>
      <w:overflowPunct w:val="0"/>
      <w:autoSpaceDE w:val="0"/>
      <w:autoSpaceDN w:val="0"/>
      <w:adjustRightInd w:val="0"/>
      <w:spacing w:before="200" w:after="200" w:line="220" w:lineRule="exact"/>
      <w:jc w:val="both"/>
      <w:textAlignment w:val="baseline"/>
    </w:pPr>
    <w:rPr>
      <w:rFonts w:ascii="Helvetica" w:hAnsi="Helvetica" w:cs="Helvetica"/>
      <w:b/>
      <w:bCs/>
      <w:sz w:val="18"/>
      <w:szCs w:val="18"/>
      <w:lang w:val="en-US" w:eastAsia="en-US"/>
    </w:rPr>
  </w:style>
  <w:style w:type="paragraph" w:customStyle="1" w:styleId="TDAcknowledgments">
    <w:name w:val="TD_Acknowledgments"/>
    <w:basedOn w:val="Normal"/>
    <w:next w:val="TESupportingInformation"/>
    <w:rsid w:val="004E33D8"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rsid w:val="004E33D8"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rsid w:val="004E33D8"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rsid w:val="004E33D8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rsid w:val="004E33D8"/>
    <w:pPr>
      <w:spacing w:after="211" w:line="194" w:lineRule="exact"/>
    </w:pPr>
    <w:rPr>
      <w:rFonts w:cs="Helvetica"/>
      <w:sz w:val="19"/>
      <w:szCs w:val="19"/>
    </w:rPr>
  </w:style>
  <w:style w:type="paragraph" w:customStyle="1" w:styleId="VAFigureCaption">
    <w:name w:val="VA_Figure_Caption"/>
    <w:basedOn w:val="Normal"/>
    <w:next w:val="Normal"/>
    <w:rsid w:val="004E33D8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rsid w:val="004E33D8"/>
    <w:pPr>
      <w:shd w:val="solid" w:color="800000" w:fill="800000"/>
      <w:spacing w:before="360" w:after="80" w:line="220" w:lineRule="exact"/>
    </w:pPr>
    <w:rPr>
      <w:rFonts w:cs="Helvetica"/>
    </w:rPr>
  </w:style>
  <w:style w:type="paragraph" w:customStyle="1" w:styleId="thinbar">
    <w:name w:val="thinbar"/>
    <w:next w:val="TAMainText"/>
    <w:rsid w:val="004E33D8"/>
    <w:pPr>
      <w:pBdr>
        <w:bottom w:val="single" w:sz="6" w:space="1" w:color="800000"/>
      </w:pBdr>
      <w:overflowPunct w:val="0"/>
      <w:autoSpaceDE w:val="0"/>
      <w:autoSpaceDN w:val="0"/>
      <w:adjustRightInd w:val="0"/>
      <w:spacing w:before="240" w:after="300" w:line="20" w:lineRule="exact"/>
      <w:textAlignment w:val="baseline"/>
    </w:pPr>
    <w:rPr>
      <w:rFonts w:ascii="New York" w:hAnsi="New York"/>
      <w:lang w:val="en-US" w:eastAsia="en-US"/>
    </w:rPr>
  </w:style>
  <w:style w:type="paragraph" w:customStyle="1" w:styleId="graphicbox">
    <w:name w:val="graphicbox"/>
    <w:basedOn w:val="Normal"/>
    <w:next w:val="BDAbstract"/>
    <w:rsid w:val="004E33D8"/>
    <w:pPr>
      <w:framePr w:w="5098" w:h="1958" w:hRule="exact" w:hSpace="187" w:vSpace="187" w:wrap="notBeside" w:vAnchor="text" w:hAnchor="margin" w:xAlign="center" w:y="246"/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rsid w:val="004E33D8"/>
    <w:pPr>
      <w:spacing w:line="170" w:lineRule="exact"/>
      <w:ind w:firstLine="187"/>
    </w:pPr>
    <w:rPr>
      <w:rFonts w:cs="Helvetica"/>
      <w:sz w:val="16"/>
      <w:szCs w:val="16"/>
    </w:rPr>
  </w:style>
  <w:style w:type="paragraph" w:customStyle="1" w:styleId="FDSchemeFootnote">
    <w:name w:val="FD_Scheme_Footnote"/>
    <w:basedOn w:val="Normal"/>
    <w:rsid w:val="004E33D8"/>
    <w:rPr>
      <w:rFonts w:cs="Helvetica"/>
    </w:rPr>
  </w:style>
  <w:style w:type="paragraph" w:customStyle="1" w:styleId="TCTableBody">
    <w:name w:val="TC_Table_Body"/>
    <w:basedOn w:val="VDTableTitle"/>
    <w:rsid w:val="004E33D8"/>
    <w:pPr>
      <w:jc w:val="both"/>
    </w:pPr>
  </w:style>
  <w:style w:type="paragraph" w:styleId="Corpodetexto">
    <w:name w:val="Body Text"/>
    <w:basedOn w:val="Normal"/>
    <w:rsid w:val="004E33D8"/>
    <w:pPr>
      <w:jc w:val="both"/>
    </w:pPr>
    <w:rPr>
      <w:rFonts w:cs="Helvetica"/>
    </w:rPr>
  </w:style>
  <w:style w:type="paragraph" w:styleId="Textodenotadefim">
    <w:name w:val="endnote text"/>
    <w:basedOn w:val="Normal"/>
    <w:semiHidden/>
    <w:rsid w:val="004E33D8"/>
    <w:rPr>
      <w:rFonts w:cs="Helvetica"/>
    </w:rPr>
  </w:style>
  <w:style w:type="paragraph" w:customStyle="1" w:styleId="VBChartTitle">
    <w:name w:val="VB_Chart_Title"/>
    <w:basedOn w:val="Normal"/>
    <w:next w:val="Normal"/>
    <w:rsid w:val="004E33D8"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rsid w:val="004E33D8"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character" w:styleId="Hyperlink">
    <w:name w:val="Hyperlink"/>
    <w:rsid w:val="004E33D8"/>
    <w:rPr>
      <w:color w:val="0000FF"/>
      <w:u w:val="single"/>
    </w:rPr>
  </w:style>
  <w:style w:type="character" w:styleId="HiperlinkVisitado">
    <w:name w:val="FollowedHyperlink"/>
    <w:rsid w:val="004E33D8"/>
    <w:rPr>
      <w:color w:val="800080"/>
      <w:u w:val="single"/>
    </w:rPr>
  </w:style>
  <w:style w:type="paragraph" w:styleId="Cabealho">
    <w:name w:val="header"/>
    <w:basedOn w:val="Normal"/>
    <w:rsid w:val="004E33D8"/>
    <w:pPr>
      <w:tabs>
        <w:tab w:val="center" w:pos="4320"/>
        <w:tab w:val="right" w:pos="8640"/>
      </w:tabs>
    </w:pPr>
    <w:rPr>
      <w:rFonts w:cs="Helvetica"/>
    </w:rPr>
  </w:style>
  <w:style w:type="paragraph" w:styleId="Rodap">
    <w:name w:val="footer"/>
    <w:basedOn w:val="Normal"/>
    <w:rsid w:val="004E33D8"/>
    <w:pPr>
      <w:tabs>
        <w:tab w:val="center" w:pos="4419"/>
        <w:tab w:val="right" w:pos="8838"/>
      </w:tabs>
    </w:pPr>
    <w:rPr>
      <w:rFonts w:cs="Helvetica"/>
    </w:rPr>
  </w:style>
  <w:style w:type="character" w:styleId="Nmerodepgina">
    <w:name w:val="page number"/>
    <w:basedOn w:val="Fontepargpadro"/>
    <w:rsid w:val="004E33D8"/>
  </w:style>
  <w:style w:type="character" w:customStyle="1" w:styleId="apple-style-span">
    <w:name w:val="apple-style-span"/>
    <w:basedOn w:val="Fontepargpadro"/>
    <w:rsid w:val="004E33D8"/>
  </w:style>
  <w:style w:type="character" w:customStyle="1" w:styleId="apple-converted-space">
    <w:name w:val="apple-converted-space"/>
    <w:basedOn w:val="Fontepargpadro"/>
    <w:rsid w:val="004E33D8"/>
  </w:style>
  <w:style w:type="table" w:styleId="Tabelacomgrade">
    <w:name w:val="Table Grid"/>
    <w:basedOn w:val="Tabelanormal"/>
    <w:rsid w:val="0098123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AbsboxArial12ptesquerda015cmDepoisde6pt">
    <w:name w:val="Estilo Absbox + Arial 12 pt À esquerda:  015 cm Depois de:  6 pt"/>
    <w:basedOn w:val="Absbox"/>
    <w:rsid w:val="00B72AC9"/>
    <w:pPr>
      <w:pBdr>
        <w:top w:val="single" w:sz="6" w:space="0" w:color="auto"/>
        <w:left w:val="single" w:sz="6" w:space="4" w:color="auto"/>
        <w:bottom w:val="single" w:sz="6" w:space="0" w:color="auto"/>
        <w:right w:val="single" w:sz="6" w:space="4" w:color="auto"/>
      </w:pBdr>
      <w:shd w:val="solid" w:color="333399" w:fill="333399"/>
      <w:spacing w:after="120"/>
      <w:ind w:left="85"/>
    </w:pPr>
    <w:rPr>
      <w:rFonts w:ascii="Arial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5E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EF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3D8"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lang w:val="en-US" w:eastAsia="en-US"/>
    </w:rPr>
  </w:style>
  <w:style w:type="paragraph" w:styleId="Ttulo2">
    <w:name w:val="heading 2"/>
    <w:basedOn w:val="Normal"/>
    <w:next w:val="Normal"/>
    <w:qFormat/>
    <w:rsid w:val="004E33D8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rsid w:val="004E33D8"/>
    <w:pPr>
      <w:keepNext/>
      <w:spacing w:before="240" w:after="60"/>
      <w:jc w:val="both"/>
      <w:outlineLvl w:val="2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semiHidden/>
    <w:rsid w:val="004E33D8"/>
    <w:rPr>
      <w:vertAlign w:val="superscript"/>
    </w:rPr>
  </w:style>
  <w:style w:type="character" w:styleId="Refdenotaderodap">
    <w:name w:val="footnote reference"/>
    <w:semiHidden/>
    <w:rsid w:val="004E33D8"/>
    <w:rPr>
      <w:vertAlign w:val="superscript"/>
    </w:rPr>
  </w:style>
  <w:style w:type="paragraph" w:styleId="Textodenotaderodap">
    <w:name w:val="footnote text"/>
    <w:basedOn w:val="TFReferencesSection"/>
    <w:next w:val="TFReferencesSection"/>
    <w:semiHidden/>
    <w:rsid w:val="004E33D8"/>
  </w:style>
  <w:style w:type="paragraph" w:customStyle="1" w:styleId="TFReferencesSection">
    <w:name w:val="TF_References_Section"/>
    <w:basedOn w:val="Normal"/>
    <w:rsid w:val="004E33D8"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customStyle="1" w:styleId="TAMainText">
    <w:name w:val="TA_Main_Text"/>
    <w:basedOn w:val="Normal"/>
    <w:rsid w:val="004E33D8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rsid w:val="004E33D8"/>
    <w:pPr>
      <w:spacing w:before="720" w:after="240" w:line="480" w:lineRule="exact"/>
      <w:ind w:right="3024"/>
    </w:pPr>
    <w:rPr>
      <w:rFonts w:cs="Helvetica"/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rsid w:val="004E33D8"/>
    <w:pPr>
      <w:spacing w:after="240" w:line="240" w:lineRule="exact"/>
      <w:ind w:right="3024"/>
    </w:pPr>
    <w:rPr>
      <w:rFonts w:cs="Helvetica"/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rsid w:val="004E33D8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rsid w:val="004E33D8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hAnsi="Times" w:cs="Times"/>
      <w:i/>
      <w:iCs/>
      <w:lang w:val="en-US" w:eastAsia="en-US"/>
    </w:rPr>
  </w:style>
  <w:style w:type="paragraph" w:customStyle="1" w:styleId="AIReceive03">
    <w:name w:val="AI_Receive03"/>
    <w:basedOn w:val="Normal"/>
    <w:next w:val="Absbox"/>
    <w:rsid w:val="004E33D8"/>
    <w:pPr>
      <w:spacing w:after="600" w:line="240" w:lineRule="exact"/>
      <w:ind w:right="3024"/>
    </w:pPr>
    <w:rPr>
      <w:rFonts w:cs="Helvetica"/>
      <w:b/>
      <w:bCs/>
      <w:sz w:val="18"/>
      <w:szCs w:val="18"/>
    </w:rPr>
  </w:style>
  <w:style w:type="paragraph" w:customStyle="1" w:styleId="Absbox">
    <w:name w:val="Absbox"/>
    <w:basedOn w:val="BDAbstract"/>
    <w:rsid w:val="004E33D8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BDAbstract">
    <w:name w:val="BD_Abstract"/>
    <w:rsid w:val="004E33D8"/>
    <w:pPr>
      <w:pBdr>
        <w:bottom w:val="single" w:sz="6" w:space="12" w:color="auto"/>
      </w:pBdr>
      <w:overflowPunct w:val="0"/>
      <w:autoSpaceDE w:val="0"/>
      <w:autoSpaceDN w:val="0"/>
      <w:adjustRightInd w:val="0"/>
      <w:spacing w:before="200" w:after="200" w:line="220" w:lineRule="exact"/>
      <w:jc w:val="both"/>
      <w:textAlignment w:val="baseline"/>
    </w:pPr>
    <w:rPr>
      <w:rFonts w:ascii="Helvetica" w:hAnsi="Helvetica" w:cs="Helvetica"/>
      <w:b/>
      <w:bCs/>
      <w:sz w:val="18"/>
      <w:szCs w:val="18"/>
      <w:lang w:val="en-US" w:eastAsia="en-US"/>
    </w:rPr>
  </w:style>
  <w:style w:type="paragraph" w:customStyle="1" w:styleId="TDAcknowledgments">
    <w:name w:val="TD_Acknowledgments"/>
    <w:basedOn w:val="Normal"/>
    <w:next w:val="TESupportingInformation"/>
    <w:rsid w:val="004E33D8"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rsid w:val="004E33D8"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rsid w:val="004E33D8"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rsid w:val="004E33D8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rsid w:val="004E33D8"/>
    <w:pPr>
      <w:spacing w:after="211" w:line="194" w:lineRule="exact"/>
    </w:pPr>
    <w:rPr>
      <w:rFonts w:cs="Helvetica"/>
      <w:sz w:val="19"/>
      <w:szCs w:val="19"/>
    </w:rPr>
  </w:style>
  <w:style w:type="paragraph" w:customStyle="1" w:styleId="VAFigureCaption">
    <w:name w:val="VA_Figure_Caption"/>
    <w:basedOn w:val="Normal"/>
    <w:next w:val="Normal"/>
    <w:rsid w:val="004E33D8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rsid w:val="004E33D8"/>
    <w:pPr>
      <w:shd w:val="solid" w:color="800000" w:fill="800000"/>
      <w:spacing w:before="360" w:after="80" w:line="220" w:lineRule="exact"/>
    </w:pPr>
    <w:rPr>
      <w:rFonts w:cs="Helvetica"/>
    </w:rPr>
  </w:style>
  <w:style w:type="paragraph" w:customStyle="1" w:styleId="thinbar">
    <w:name w:val="thinbar"/>
    <w:next w:val="TAMainText"/>
    <w:rsid w:val="004E33D8"/>
    <w:pPr>
      <w:pBdr>
        <w:bottom w:val="single" w:sz="6" w:space="1" w:color="800000"/>
      </w:pBdr>
      <w:overflowPunct w:val="0"/>
      <w:autoSpaceDE w:val="0"/>
      <w:autoSpaceDN w:val="0"/>
      <w:adjustRightInd w:val="0"/>
      <w:spacing w:before="240" w:after="300" w:line="20" w:lineRule="exact"/>
      <w:textAlignment w:val="baseline"/>
    </w:pPr>
    <w:rPr>
      <w:rFonts w:ascii="New York" w:hAnsi="New York"/>
      <w:lang w:val="en-US" w:eastAsia="en-US"/>
    </w:rPr>
  </w:style>
  <w:style w:type="paragraph" w:customStyle="1" w:styleId="graphicbox">
    <w:name w:val="graphicbox"/>
    <w:basedOn w:val="Normal"/>
    <w:next w:val="BDAbstract"/>
    <w:rsid w:val="004E33D8"/>
    <w:pPr>
      <w:framePr w:w="5098" w:h="1958" w:hRule="exact" w:hSpace="187" w:vSpace="187" w:wrap="notBeside" w:vAnchor="text" w:hAnchor="margin" w:xAlign="center" w:y="246"/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rsid w:val="004E33D8"/>
    <w:pPr>
      <w:spacing w:line="170" w:lineRule="exact"/>
      <w:ind w:firstLine="187"/>
    </w:pPr>
    <w:rPr>
      <w:rFonts w:cs="Helvetica"/>
      <w:sz w:val="16"/>
      <w:szCs w:val="16"/>
    </w:rPr>
  </w:style>
  <w:style w:type="paragraph" w:customStyle="1" w:styleId="FDSchemeFootnote">
    <w:name w:val="FD_Scheme_Footnote"/>
    <w:basedOn w:val="Normal"/>
    <w:rsid w:val="004E33D8"/>
    <w:rPr>
      <w:rFonts w:cs="Helvetica"/>
    </w:rPr>
  </w:style>
  <w:style w:type="paragraph" w:customStyle="1" w:styleId="TCTableBody">
    <w:name w:val="TC_Table_Body"/>
    <w:basedOn w:val="VDTableTitle"/>
    <w:rsid w:val="004E33D8"/>
    <w:pPr>
      <w:jc w:val="both"/>
    </w:pPr>
  </w:style>
  <w:style w:type="paragraph" w:styleId="Corpodetexto">
    <w:name w:val="Body Text"/>
    <w:basedOn w:val="Normal"/>
    <w:rsid w:val="004E33D8"/>
    <w:pPr>
      <w:jc w:val="both"/>
    </w:pPr>
    <w:rPr>
      <w:rFonts w:cs="Helvetica"/>
    </w:rPr>
  </w:style>
  <w:style w:type="paragraph" w:styleId="Textodenotadefim">
    <w:name w:val="endnote text"/>
    <w:basedOn w:val="Normal"/>
    <w:semiHidden/>
    <w:rsid w:val="004E33D8"/>
    <w:rPr>
      <w:rFonts w:cs="Helvetica"/>
    </w:rPr>
  </w:style>
  <w:style w:type="paragraph" w:customStyle="1" w:styleId="VBChartTitle">
    <w:name w:val="VB_Chart_Title"/>
    <w:basedOn w:val="Normal"/>
    <w:next w:val="Normal"/>
    <w:rsid w:val="004E33D8"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rsid w:val="004E33D8"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character" w:styleId="Hyperlink">
    <w:name w:val="Hyperlink"/>
    <w:rsid w:val="004E33D8"/>
    <w:rPr>
      <w:color w:val="0000FF"/>
      <w:u w:val="single"/>
    </w:rPr>
  </w:style>
  <w:style w:type="character" w:styleId="HiperlinkVisitado">
    <w:name w:val="FollowedHyperlink"/>
    <w:rsid w:val="004E33D8"/>
    <w:rPr>
      <w:color w:val="800080"/>
      <w:u w:val="single"/>
    </w:rPr>
  </w:style>
  <w:style w:type="paragraph" w:styleId="Cabealho">
    <w:name w:val="header"/>
    <w:basedOn w:val="Normal"/>
    <w:rsid w:val="004E33D8"/>
    <w:pPr>
      <w:tabs>
        <w:tab w:val="center" w:pos="4320"/>
        <w:tab w:val="right" w:pos="8640"/>
      </w:tabs>
    </w:pPr>
    <w:rPr>
      <w:rFonts w:cs="Helvetica"/>
    </w:rPr>
  </w:style>
  <w:style w:type="paragraph" w:styleId="Rodap">
    <w:name w:val="footer"/>
    <w:basedOn w:val="Normal"/>
    <w:rsid w:val="004E33D8"/>
    <w:pPr>
      <w:tabs>
        <w:tab w:val="center" w:pos="4419"/>
        <w:tab w:val="right" w:pos="8838"/>
      </w:tabs>
    </w:pPr>
    <w:rPr>
      <w:rFonts w:cs="Helvetica"/>
    </w:rPr>
  </w:style>
  <w:style w:type="character" w:styleId="Nmerodepgina">
    <w:name w:val="page number"/>
    <w:basedOn w:val="Fontepargpadro"/>
    <w:rsid w:val="004E33D8"/>
  </w:style>
  <w:style w:type="character" w:customStyle="1" w:styleId="apple-style-span">
    <w:name w:val="apple-style-span"/>
    <w:basedOn w:val="Fontepargpadro"/>
    <w:rsid w:val="004E33D8"/>
  </w:style>
  <w:style w:type="character" w:customStyle="1" w:styleId="apple-converted-space">
    <w:name w:val="apple-converted-space"/>
    <w:basedOn w:val="Fontepargpadro"/>
    <w:rsid w:val="004E33D8"/>
  </w:style>
  <w:style w:type="table" w:styleId="Tabelacomgrade">
    <w:name w:val="Table Grid"/>
    <w:basedOn w:val="Tabelanormal"/>
    <w:rsid w:val="0098123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AbsboxArial12ptesquerda015cmDepoisde6pt">
    <w:name w:val="Estilo Absbox + Arial 12 pt À esquerda:  015 cm Depois de:  6 pt"/>
    <w:basedOn w:val="Absbox"/>
    <w:rsid w:val="00B72AC9"/>
    <w:pPr>
      <w:pBdr>
        <w:top w:val="single" w:sz="6" w:space="0" w:color="auto"/>
        <w:left w:val="single" w:sz="6" w:space="4" w:color="auto"/>
        <w:bottom w:val="single" w:sz="6" w:space="0" w:color="auto"/>
        <w:right w:val="single" w:sz="6" w:space="4" w:color="auto"/>
      </w:pBdr>
      <w:shd w:val="solid" w:color="333399" w:fill="333399"/>
      <w:spacing w:after="120"/>
      <w:ind w:left="85"/>
    </w:pPr>
    <w:rPr>
      <w:rFonts w:ascii="Arial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5E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EF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for Electronic Submission of Organic Letters</vt:lpstr>
    </vt:vector>
  </TitlesOfParts>
  <Company>ACS</Company>
  <LinksUpToDate>false</LinksUpToDate>
  <CharactersWithSpaces>3006</CharactersWithSpaces>
  <SharedDoc>false</SharedDoc>
  <HLinks>
    <vt:vector size="6" baseType="variant">
      <vt:variant>
        <vt:i4>6619248</vt:i4>
      </vt:variant>
      <vt:variant>
        <vt:i4>0</vt:i4>
      </vt:variant>
      <vt:variant>
        <vt:i4>0</vt:i4>
      </vt:variant>
      <vt:variant>
        <vt:i4>5</vt:i4>
      </vt:variant>
      <vt:variant>
        <vt:lpwstr>mailto:r_bertagna@hotmail.com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of Organic Letters</dc:title>
  <dc:creator>CAS</dc:creator>
  <cp:lastModifiedBy>Gerson Medeiros</cp:lastModifiedBy>
  <cp:revision>2</cp:revision>
  <cp:lastPrinted>2012-05-10T19:30:00Z</cp:lastPrinted>
  <dcterms:created xsi:type="dcterms:W3CDTF">2013-08-19T01:01:00Z</dcterms:created>
  <dcterms:modified xsi:type="dcterms:W3CDTF">2013-08-19T01:01:00Z</dcterms:modified>
</cp:coreProperties>
</file>