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51" w:rsidRDefault="00080AE7" w:rsidP="00763051">
      <w:pPr>
        <w:spacing w:after="0" w:line="240" w:lineRule="auto"/>
        <w:jc w:val="both"/>
        <w:rPr>
          <w:rFonts w:ascii="Arial" w:hAnsi="Arial" w:cs="Arial"/>
          <w:b/>
          <w:color w:val="1A1718"/>
          <w:sz w:val="20"/>
          <w:szCs w:val="20"/>
        </w:rPr>
      </w:pPr>
      <w:r w:rsidRPr="008F59AF">
        <w:rPr>
          <w:rFonts w:ascii="Arial" w:hAnsi="Arial" w:cs="Arial"/>
          <w:b/>
          <w:color w:val="1A1718"/>
          <w:sz w:val="20"/>
          <w:szCs w:val="20"/>
        </w:rPr>
        <w:t>PERFIL DE CONSUMO DE TUBEROSAS NA CIDADE DE BOTUCATU-SP</w:t>
      </w:r>
    </w:p>
    <w:p w:rsidR="00E0515C" w:rsidRPr="00763051" w:rsidRDefault="00E0515C" w:rsidP="00763051">
      <w:pPr>
        <w:spacing w:after="0" w:line="240" w:lineRule="auto"/>
        <w:jc w:val="both"/>
        <w:rPr>
          <w:rFonts w:ascii="Arial" w:hAnsi="Arial" w:cs="Arial"/>
          <w:color w:val="1A1718"/>
          <w:sz w:val="20"/>
          <w:szCs w:val="20"/>
        </w:rPr>
      </w:pPr>
    </w:p>
    <w:p w:rsidR="00B90B50" w:rsidRPr="008F59AF" w:rsidRDefault="00B7497E" w:rsidP="007630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56FD">
        <w:rPr>
          <w:rFonts w:ascii="Arial" w:hAnsi="Arial" w:cs="Arial"/>
          <w:b/>
          <w:color w:val="1A1718"/>
          <w:sz w:val="20"/>
          <w:szCs w:val="20"/>
        </w:rPr>
        <w:t>Introdução:</w:t>
      </w:r>
      <w:r w:rsidRPr="008F59AF">
        <w:rPr>
          <w:rFonts w:ascii="Arial" w:hAnsi="Arial" w:cs="Arial"/>
          <w:color w:val="1A1718"/>
          <w:sz w:val="20"/>
          <w:szCs w:val="20"/>
        </w:rPr>
        <w:t xml:space="preserve"> </w:t>
      </w:r>
      <w:r w:rsidR="00080AE7" w:rsidRPr="008F59AF">
        <w:rPr>
          <w:rFonts w:ascii="Arial" w:hAnsi="Arial" w:cs="Arial"/>
          <w:color w:val="1A1718"/>
          <w:sz w:val="20"/>
          <w:szCs w:val="20"/>
        </w:rPr>
        <w:t xml:space="preserve">O conhecimento do consumo de alimentos e dos hábitos alimentares da população é de fundamental importância para a promoção da saúde. </w:t>
      </w:r>
      <w:r w:rsidR="00080AE7" w:rsidRPr="008F59AF">
        <w:rPr>
          <w:rFonts w:ascii="Arial" w:hAnsi="Arial" w:cs="Arial"/>
          <w:color w:val="000000"/>
          <w:sz w:val="20"/>
          <w:szCs w:val="20"/>
        </w:rPr>
        <w:t xml:space="preserve">Muito se tem descrito sobre o consumo de alimentos de diferentes grupos sociais, associando “o quê” </w:t>
      </w:r>
      <w:proofErr w:type="gramStart"/>
      <w:r w:rsidR="00080AE7" w:rsidRPr="008F59AF">
        <w:rPr>
          <w:rFonts w:ascii="Arial" w:hAnsi="Arial" w:cs="Arial"/>
          <w:color w:val="000000"/>
          <w:sz w:val="20"/>
          <w:szCs w:val="20"/>
        </w:rPr>
        <w:t>as</w:t>
      </w:r>
      <w:proofErr w:type="gramEnd"/>
      <w:r w:rsidR="00080AE7" w:rsidRPr="008F59AF">
        <w:rPr>
          <w:rFonts w:ascii="Arial" w:hAnsi="Arial" w:cs="Arial"/>
          <w:color w:val="000000"/>
          <w:sz w:val="20"/>
          <w:szCs w:val="20"/>
        </w:rPr>
        <w:t xml:space="preserve"> pessoas comem com suas características e estilos de vida. </w:t>
      </w:r>
      <w:r w:rsidRPr="008F59AF">
        <w:rPr>
          <w:rFonts w:ascii="Arial" w:hAnsi="Arial" w:cs="Arial"/>
          <w:color w:val="1A1718"/>
          <w:sz w:val="20"/>
          <w:szCs w:val="20"/>
        </w:rPr>
        <w:t xml:space="preserve">Dentre os diferentes grupos de alimentos, as tuberosas são de grande importância na nutrição humana por ser uma das principais fontes energéticas disponíveis para a alimentação. </w:t>
      </w:r>
      <w:r w:rsidR="00B41280" w:rsidRPr="008F59AF">
        <w:rPr>
          <w:rFonts w:ascii="Arial" w:hAnsi="Arial" w:cs="Arial"/>
          <w:color w:val="1A1718"/>
          <w:sz w:val="20"/>
          <w:szCs w:val="20"/>
        </w:rPr>
        <w:t xml:space="preserve">Botucatu é um município do interior do estado de São Paulo, de clima tropical de </w:t>
      </w:r>
      <w:r w:rsidR="00E348DF" w:rsidRPr="008F59AF">
        <w:rPr>
          <w:rFonts w:ascii="Arial" w:hAnsi="Arial" w:cs="Arial"/>
          <w:color w:val="1A1718"/>
          <w:sz w:val="20"/>
          <w:szCs w:val="20"/>
        </w:rPr>
        <w:t>altitude</w:t>
      </w:r>
      <w:r w:rsidR="00B41280" w:rsidRPr="008F59AF">
        <w:rPr>
          <w:rFonts w:ascii="Arial" w:hAnsi="Arial" w:cs="Arial"/>
          <w:color w:val="1A1718"/>
          <w:sz w:val="20"/>
          <w:szCs w:val="20"/>
        </w:rPr>
        <w:t>, com características bastante particulares para a avaliação de consumo, pois apresenta índice de desenvolvimento humano municipal (IDHM) de 0,8, ocupando a 40ª posição nac</w:t>
      </w:r>
      <w:r w:rsidR="00E348DF">
        <w:rPr>
          <w:rFonts w:ascii="Arial" w:hAnsi="Arial" w:cs="Arial"/>
          <w:color w:val="1A1718"/>
          <w:sz w:val="20"/>
          <w:szCs w:val="20"/>
        </w:rPr>
        <w:t xml:space="preserve">ional, IDH de educação de </w:t>
      </w:r>
      <w:proofErr w:type="gramStart"/>
      <w:r w:rsidR="00E348DF">
        <w:rPr>
          <w:rFonts w:ascii="Arial" w:hAnsi="Arial" w:cs="Arial"/>
          <w:color w:val="1A1718"/>
          <w:sz w:val="20"/>
          <w:szCs w:val="20"/>
        </w:rPr>
        <w:t>0,</w:t>
      </w:r>
      <w:proofErr w:type="gramEnd"/>
      <w:r w:rsidR="00E348DF">
        <w:rPr>
          <w:rFonts w:ascii="Arial" w:hAnsi="Arial" w:cs="Arial"/>
          <w:color w:val="1A1718"/>
          <w:sz w:val="20"/>
          <w:szCs w:val="20"/>
        </w:rPr>
        <w:t>746 e</w:t>
      </w:r>
      <w:r w:rsidR="00B41280" w:rsidRPr="008F59AF">
        <w:rPr>
          <w:rFonts w:ascii="Arial" w:hAnsi="Arial" w:cs="Arial"/>
          <w:color w:val="1A1718"/>
          <w:sz w:val="20"/>
          <w:szCs w:val="20"/>
        </w:rPr>
        <w:t xml:space="preserve"> renda per capita em 2010 de R$1.089,10</w:t>
      </w:r>
      <w:r w:rsidR="00E348DF">
        <w:rPr>
          <w:rFonts w:ascii="Arial" w:hAnsi="Arial" w:cs="Arial"/>
          <w:color w:val="1A1718"/>
          <w:sz w:val="20"/>
          <w:szCs w:val="20"/>
        </w:rPr>
        <w:t xml:space="preserve">. </w:t>
      </w:r>
      <w:r w:rsidR="00763051">
        <w:rPr>
          <w:rFonts w:ascii="Arial" w:hAnsi="Arial" w:cs="Arial"/>
          <w:color w:val="1A1718"/>
          <w:sz w:val="20"/>
          <w:szCs w:val="20"/>
        </w:rPr>
        <w:t>Estes fatores são importantes</w:t>
      </w:r>
      <w:r w:rsidR="00763051" w:rsidRPr="008F59AF">
        <w:rPr>
          <w:rFonts w:ascii="Arial" w:hAnsi="Arial" w:cs="Arial"/>
          <w:color w:val="1A1718"/>
          <w:sz w:val="20"/>
          <w:szCs w:val="20"/>
        </w:rPr>
        <w:t>, pois</w:t>
      </w:r>
      <w:r w:rsidR="00B41280" w:rsidRPr="008F59AF">
        <w:rPr>
          <w:rFonts w:ascii="Arial" w:hAnsi="Arial" w:cs="Arial"/>
          <w:color w:val="1A1718"/>
          <w:sz w:val="20"/>
          <w:szCs w:val="20"/>
        </w:rPr>
        <w:t xml:space="preserve"> indicam uma população com maior potencial de informação relativa às principais mudanças dos setores ligados à alimentação. </w:t>
      </w:r>
      <w:r w:rsidRPr="003656FD">
        <w:rPr>
          <w:rFonts w:ascii="Arial" w:hAnsi="Arial" w:cs="Arial"/>
          <w:b/>
          <w:color w:val="1A1718"/>
          <w:sz w:val="20"/>
          <w:szCs w:val="20"/>
        </w:rPr>
        <w:t>Objetivo:</w:t>
      </w:r>
      <w:r w:rsidRPr="008F59AF">
        <w:rPr>
          <w:rFonts w:ascii="Arial" w:hAnsi="Arial" w:cs="Arial"/>
          <w:color w:val="1A1718"/>
          <w:sz w:val="20"/>
          <w:szCs w:val="20"/>
        </w:rPr>
        <w:t xml:space="preserve"> </w:t>
      </w:r>
      <w:r w:rsidR="00F5309A" w:rsidRPr="008F59AF">
        <w:rPr>
          <w:rFonts w:ascii="Arial" w:hAnsi="Arial" w:cs="Arial"/>
          <w:color w:val="1A1718"/>
          <w:sz w:val="20"/>
          <w:szCs w:val="20"/>
        </w:rPr>
        <w:t>Visando a valorização das tuberosas como fonte de nutrientes importantes para a saúde, este trabalho objetivou avaliar o perfil de consumo de algumas tuberosas comercializadas na forma “in natura”</w:t>
      </w:r>
      <w:r w:rsidR="00B41280" w:rsidRPr="008F59AF">
        <w:rPr>
          <w:rFonts w:ascii="Arial" w:hAnsi="Arial" w:cs="Arial"/>
          <w:color w:val="1A1718"/>
          <w:sz w:val="20"/>
          <w:szCs w:val="20"/>
        </w:rPr>
        <w:t xml:space="preserve"> na cidade de Botucatu-SP. </w:t>
      </w:r>
      <w:r w:rsidR="00B41280" w:rsidRPr="003656FD">
        <w:rPr>
          <w:rFonts w:ascii="Arial" w:hAnsi="Arial" w:cs="Arial"/>
          <w:b/>
          <w:color w:val="1A1718"/>
          <w:sz w:val="20"/>
          <w:szCs w:val="20"/>
        </w:rPr>
        <w:t>Metodologia:</w:t>
      </w:r>
      <w:r w:rsidR="00B41280" w:rsidRPr="008F59AF">
        <w:rPr>
          <w:rFonts w:ascii="Arial" w:hAnsi="Arial" w:cs="Arial"/>
          <w:color w:val="1A1718"/>
          <w:sz w:val="20"/>
          <w:szCs w:val="20"/>
        </w:rPr>
        <w:t xml:space="preserve"> </w:t>
      </w:r>
      <w:r w:rsidR="00183548" w:rsidRPr="008F59AF">
        <w:rPr>
          <w:rFonts w:ascii="Arial" w:hAnsi="Arial" w:cs="Arial"/>
          <w:color w:val="1A1718"/>
          <w:sz w:val="20"/>
          <w:szCs w:val="20"/>
        </w:rPr>
        <w:t>Um questionário estruturado com questões de alternativa fixa foi aplicado em 100 pessoas e abordou questões referentes ao informante (</w:t>
      </w:r>
      <w:r w:rsidR="00746E93">
        <w:rPr>
          <w:rFonts w:ascii="Arial" w:hAnsi="Arial" w:cs="Arial"/>
          <w:color w:val="1A1718"/>
          <w:sz w:val="20"/>
          <w:szCs w:val="20"/>
        </w:rPr>
        <w:t>sexo, idade, renda familiar) e a</w:t>
      </w:r>
      <w:r w:rsidR="00183548" w:rsidRPr="008F59AF">
        <w:rPr>
          <w:rFonts w:ascii="Arial" w:hAnsi="Arial" w:cs="Arial"/>
          <w:color w:val="1A1718"/>
          <w:sz w:val="20"/>
          <w:szCs w:val="20"/>
        </w:rPr>
        <w:t xml:space="preserve"> freqüência de consumo </w:t>
      </w:r>
      <w:r w:rsidR="00E0515C">
        <w:rPr>
          <w:rFonts w:ascii="Arial" w:hAnsi="Arial" w:cs="Arial"/>
          <w:color w:val="1A1718"/>
          <w:sz w:val="20"/>
          <w:szCs w:val="20"/>
        </w:rPr>
        <w:t xml:space="preserve">de cada uma </w:t>
      </w:r>
      <w:r w:rsidR="00183548" w:rsidRPr="008F59AF">
        <w:rPr>
          <w:rFonts w:ascii="Arial" w:hAnsi="Arial" w:cs="Arial"/>
          <w:color w:val="1A1718"/>
          <w:sz w:val="20"/>
          <w:szCs w:val="20"/>
        </w:rPr>
        <w:t xml:space="preserve">das tuberosas nas refeições diárias (batata, </w:t>
      </w:r>
      <w:r w:rsidR="008F59AF" w:rsidRPr="008F59AF">
        <w:rPr>
          <w:rFonts w:ascii="Arial" w:hAnsi="Arial" w:cs="Arial"/>
          <w:color w:val="1A1718"/>
          <w:sz w:val="20"/>
          <w:szCs w:val="20"/>
        </w:rPr>
        <w:t>batata-doce, cará (</w:t>
      </w:r>
      <w:proofErr w:type="spellStart"/>
      <w:r w:rsidR="008F59AF" w:rsidRPr="008F59AF">
        <w:rPr>
          <w:rFonts w:ascii="Arial" w:hAnsi="Arial" w:cs="Arial"/>
          <w:i/>
          <w:color w:val="1A1718"/>
          <w:sz w:val="20"/>
          <w:szCs w:val="20"/>
        </w:rPr>
        <w:t>Dioscorea</w:t>
      </w:r>
      <w:proofErr w:type="spellEnd"/>
      <w:r w:rsidR="008F59AF" w:rsidRPr="008F59AF">
        <w:rPr>
          <w:rFonts w:ascii="Arial" w:hAnsi="Arial" w:cs="Arial"/>
          <w:i/>
          <w:color w:val="1A1718"/>
          <w:sz w:val="20"/>
          <w:szCs w:val="20"/>
        </w:rPr>
        <w:t xml:space="preserve"> </w:t>
      </w:r>
      <w:proofErr w:type="spellStart"/>
      <w:r w:rsidR="008F59AF" w:rsidRPr="008F59AF">
        <w:rPr>
          <w:rFonts w:ascii="Arial" w:hAnsi="Arial" w:cs="Arial"/>
          <w:i/>
          <w:color w:val="1A1718"/>
          <w:sz w:val="20"/>
          <w:szCs w:val="20"/>
        </w:rPr>
        <w:t>alata</w:t>
      </w:r>
      <w:proofErr w:type="spellEnd"/>
      <w:r w:rsidR="008F59AF" w:rsidRPr="008F59AF">
        <w:rPr>
          <w:rFonts w:ascii="Arial" w:hAnsi="Arial" w:cs="Arial"/>
          <w:color w:val="1A1718"/>
          <w:sz w:val="20"/>
          <w:szCs w:val="20"/>
        </w:rPr>
        <w:t>), inhame (</w:t>
      </w:r>
      <w:proofErr w:type="spellStart"/>
      <w:r w:rsidR="008F59AF" w:rsidRPr="008F59AF">
        <w:rPr>
          <w:rFonts w:ascii="Arial" w:hAnsi="Arial" w:cs="Arial"/>
          <w:i/>
          <w:color w:val="1A1718"/>
          <w:sz w:val="20"/>
          <w:szCs w:val="20"/>
        </w:rPr>
        <w:t>Colocasia</w:t>
      </w:r>
      <w:proofErr w:type="spellEnd"/>
      <w:r w:rsidR="008F59AF" w:rsidRPr="008F59AF">
        <w:rPr>
          <w:rFonts w:ascii="Arial" w:hAnsi="Arial" w:cs="Arial"/>
          <w:i/>
          <w:color w:val="1A1718"/>
          <w:sz w:val="20"/>
          <w:szCs w:val="20"/>
        </w:rPr>
        <w:t xml:space="preserve"> </w:t>
      </w:r>
      <w:proofErr w:type="spellStart"/>
      <w:r w:rsidR="008F59AF" w:rsidRPr="008F59AF">
        <w:rPr>
          <w:rFonts w:ascii="Arial" w:hAnsi="Arial" w:cs="Arial"/>
          <w:i/>
          <w:color w:val="1A1718"/>
          <w:sz w:val="20"/>
          <w:szCs w:val="20"/>
        </w:rPr>
        <w:t>esculenta</w:t>
      </w:r>
      <w:proofErr w:type="spellEnd"/>
      <w:r w:rsidR="008F59AF" w:rsidRPr="008F59AF">
        <w:rPr>
          <w:rFonts w:ascii="Arial" w:hAnsi="Arial" w:cs="Arial"/>
          <w:color w:val="1A1718"/>
          <w:sz w:val="20"/>
          <w:szCs w:val="20"/>
        </w:rPr>
        <w:t>)</w:t>
      </w:r>
      <w:r w:rsidR="008F59AF" w:rsidRPr="008F59AF">
        <w:rPr>
          <w:rFonts w:ascii="Arial" w:hAnsi="Arial" w:cs="Arial"/>
          <w:sz w:val="20"/>
          <w:szCs w:val="20"/>
        </w:rPr>
        <w:t xml:space="preserve">, gengibre, </w:t>
      </w:r>
      <w:r w:rsidR="008F59AF" w:rsidRPr="008F59AF">
        <w:rPr>
          <w:rFonts w:ascii="Arial" w:hAnsi="Arial" w:cs="Arial"/>
          <w:color w:val="1A1718"/>
          <w:sz w:val="20"/>
          <w:szCs w:val="20"/>
        </w:rPr>
        <w:t>mandioca, mandioquinha-salsa e</w:t>
      </w:r>
      <w:r w:rsidR="00183548" w:rsidRPr="008F59AF">
        <w:rPr>
          <w:rFonts w:ascii="Arial" w:hAnsi="Arial" w:cs="Arial"/>
          <w:color w:val="1A1718"/>
          <w:sz w:val="20"/>
          <w:szCs w:val="20"/>
        </w:rPr>
        <w:t xml:space="preserve"> </w:t>
      </w:r>
      <w:proofErr w:type="spellStart"/>
      <w:r w:rsidR="008F59AF" w:rsidRPr="008F59AF">
        <w:rPr>
          <w:rFonts w:ascii="Arial" w:hAnsi="Arial" w:cs="Arial"/>
          <w:color w:val="1A1718"/>
          <w:sz w:val="20"/>
          <w:szCs w:val="20"/>
        </w:rPr>
        <w:t>yacon</w:t>
      </w:r>
      <w:proofErr w:type="spellEnd"/>
      <w:r w:rsidR="00E348DF">
        <w:rPr>
          <w:rFonts w:ascii="Arial" w:hAnsi="Arial" w:cs="Arial"/>
          <w:color w:val="1A1718"/>
          <w:sz w:val="20"/>
          <w:szCs w:val="20"/>
        </w:rPr>
        <w:t>)</w:t>
      </w:r>
      <w:r w:rsidR="008F59AF" w:rsidRPr="008F59AF">
        <w:rPr>
          <w:rFonts w:ascii="Arial" w:hAnsi="Arial" w:cs="Arial"/>
          <w:color w:val="1A1718"/>
          <w:sz w:val="20"/>
          <w:szCs w:val="20"/>
        </w:rPr>
        <w:t>.</w:t>
      </w:r>
      <w:r w:rsidR="00E348DF">
        <w:rPr>
          <w:rFonts w:ascii="Arial" w:hAnsi="Arial" w:cs="Arial"/>
          <w:color w:val="1A1718"/>
          <w:sz w:val="20"/>
          <w:szCs w:val="20"/>
        </w:rPr>
        <w:t xml:space="preserve"> </w:t>
      </w:r>
      <w:r w:rsidR="00E348DF" w:rsidRPr="00E348DF">
        <w:rPr>
          <w:rFonts w:ascii="Arial" w:hAnsi="Arial" w:cs="Arial"/>
          <w:b/>
          <w:color w:val="1A1718"/>
          <w:sz w:val="20"/>
          <w:szCs w:val="20"/>
        </w:rPr>
        <w:t>Resultados</w:t>
      </w:r>
      <w:r w:rsidR="00E348DF">
        <w:rPr>
          <w:rFonts w:ascii="Arial" w:hAnsi="Arial" w:cs="Arial"/>
          <w:color w:val="1A1718"/>
          <w:sz w:val="20"/>
          <w:szCs w:val="20"/>
        </w:rPr>
        <w:t xml:space="preserve">: A análise dos dados mostrou que dentre as tuberosas avaliadas o </w:t>
      </w:r>
      <w:proofErr w:type="spellStart"/>
      <w:r w:rsidR="00E348DF">
        <w:rPr>
          <w:rFonts w:ascii="Arial" w:hAnsi="Arial" w:cs="Arial"/>
          <w:color w:val="1A1718"/>
          <w:sz w:val="20"/>
          <w:szCs w:val="20"/>
        </w:rPr>
        <w:t>yacon</w:t>
      </w:r>
      <w:proofErr w:type="spellEnd"/>
      <w:r w:rsidR="00E348DF">
        <w:rPr>
          <w:rFonts w:ascii="Arial" w:hAnsi="Arial" w:cs="Arial"/>
          <w:color w:val="1A1718"/>
          <w:sz w:val="20"/>
          <w:szCs w:val="20"/>
        </w:rPr>
        <w:t xml:space="preserve">, </w:t>
      </w:r>
      <w:r w:rsidR="0037658A">
        <w:rPr>
          <w:rFonts w:ascii="Arial" w:hAnsi="Arial" w:cs="Arial"/>
          <w:color w:val="1A1718"/>
          <w:sz w:val="20"/>
          <w:szCs w:val="20"/>
        </w:rPr>
        <w:t xml:space="preserve">o cará, e o inhame </w:t>
      </w:r>
      <w:r w:rsidR="00E0515C">
        <w:rPr>
          <w:rFonts w:ascii="Arial" w:hAnsi="Arial" w:cs="Arial"/>
          <w:color w:val="1A1718"/>
          <w:sz w:val="20"/>
          <w:szCs w:val="20"/>
        </w:rPr>
        <w:t>são as que mostraram relatos de</w:t>
      </w:r>
      <w:r w:rsidR="00E348DF">
        <w:rPr>
          <w:rFonts w:ascii="Arial" w:hAnsi="Arial" w:cs="Arial"/>
          <w:color w:val="1A1718"/>
          <w:sz w:val="20"/>
          <w:szCs w:val="20"/>
        </w:rPr>
        <w:t xml:space="preserve"> consumo menos freqüente (</w:t>
      </w:r>
      <w:proofErr w:type="gramStart"/>
      <w:r w:rsidR="00E348DF">
        <w:rPr>
          <w:rFonts w:ascii="Arial" w:hAnsi="Arial" w:cs="Arial"/>
          <w:color w:val="1A1718"/>
          <w:sz w:val="20"/>
          <w:szCs w:val="20"/>
        </w:rPr>
        <w:t xml:space="preserve">96, </w:t>
      </w:r>
      <w:r w:rsidR="0037658A">
        <w:rPr>
          <w:rFonts w:ascii="Arial" w:hAnsi="Arial" w:cs="Arial"/>
          <w:color w:val="1A1718"/>
          <w:sz w:val="20"/>
          <w:szCs w:val="20"/>
        </w:rPr>
        <w:t>89 e 82</w:t>
      </w:r>
      <w:proofErr w:type="gramEnd"/>
      <w:r w:rsidR="0037658A">
        <w:rPr>
          <w:rFonts w:ascii="Arial" w:hAnsi="Arial" w:cs="Arial"/>
          <w:color w:val="1A1718"/>
          <w:sz w:val="20"/>
          <w:szCs w:val="20"/>
        </w:rPr>
        <w:t>%</w:t>
      </w:r>
      <w:r w:rsidR="00746E93">
        <w:rPr>
          <w:rFonts w:ascii="Arial" w:hAnsi="Arial" w:cs="Arial"/>
          <w:color w:val="1A1718"/>
          <w:sz w:val="20"/>
          <w:szCs w:val="20"/>
        </w:rPr>
        <w:t xml:space="preserve"> respectivamente </w:t>
      </w:r>
      <w:r w:rsidR="0037658A">
        <w:rPr>
          <w:rFonts w:ascii="Arial" w:hAnsi="Arial" w:cs="Arial"/>
          <w:color w:val="1A1718"/>
          <w:sz w:val="20"/>
          <w:szCs w:val="20"/>
        </w:rPr>
        <w:t xml:space="preserve">dos entrevistados </w:t>
      </w:r>
      <w:r w:rsidR="00E0515C">
        <w:rPr>
          <w:rFonts w:ascii="Arial" w:hAnsi="Arial" w:cs="Arial"/>
          <w:color w:val="1A1718"/>
          <w:sz w:val="20"/>
          <w:szCs w:val="20"/>
        </w:rPr>
        <w:t>relatam consumos inferiores a</w:t>
      </w:r>
      <w:r w:rsidR="0037658A">
        <w:rPr>
          <w:rFonts w:ascii="Arial" w:hAnsi="Arial" w:cs="Arial"/>
          <w:color w:val="1A1718"/>
          <w:sz w:val="20"/>
          <w:szCs w:val="20"/>
        </w:rPr>
        <w:t xml:space="preserve"> 1 vez/ano). Já as consumidas com maior freqüência são a batata, a mandioca e a mandioquinha-salsa (</w:t>
      </w:r>
      <w:proofErr w:type="gramStart"/>
      <w:r w:rsidR="0037658A">
        <w:rPr>
          <w:rFonts w:ascii="Arial" w:hAnsi="Arial" w:cs="Arial"/>
          <w:color w:val="1A1718"/>
          <w:sz w:val="20"/>
          <w:szCs w:val="20"/>
        </w:rPr>
        <w:t>62, 25 e 16</w:t>
      </w:r>
      <w:proofErr w:type="gramEnd"/>
      <w:r w:rsidR="0037658A">
        <w:rPr>
          <w:rFonts w:ascii="Arial" w:hAnsi="Arial" w:cs="Arial"/>
          <w:color w:val="1A1718"/>
          <w:sz w:val="20"/>
          <w:szCs w:val="20"/>
        </w:rPr>
        <w:t xml:space="preserve">% </w:t>
      </w:r>
      <w:r w:rsidR="00746E93">
        <w:rPr>
          <w:rFonts w:ascii="Arial" w:hAnsi="Arial" w:cs="Arial"/>
          <w:color w:val="1A1718"/>
          <w:sz w:val="20"/>
          <w:szCs w:val="20"/>
        </w:rPr>
        <w:t xml:space="preserve">respectivamente </w:t>
      </w:r>
      <w:r w:rsidR="0037658A">
        <w:rPr>
          <w:rFonts w:ascii="Arial" w:hAnsi="Arial" w:cs="Arial"/>
          <w:color w:val="1A1718"/>
          <w:sz w:val="20"/>
          <w:szCs w:val="20"/>
        </w:rPr>
        <w:t xml:space="preserve">dos entrevistados </w:t>
      </w:r>
      <w:r w:rsidR="00E0515C">
        <w:rPr>
          <w:rFonts w:ascii="Arial" w:hAnsi="Arial" w:cs="Arial"/>
          <w:color w:val="1A1718"/>
          <w:sz w:val="20"/>
          <w:szCs w:val="20"/>
        </w:rPr>
        <w:t xml:space="preserve">relaram consumo destas </w:t>
      </w:r>
      <w:r w:rsidR="0037658A">
        <w:rPr>
          <w:rFonts w:ascii="Arial" w:hAnsi="Arial" w:cs="Arial"/>
          <w:color w:val="1A1718"/>
          <w:sz w:val="20"/>
          <w:szCs w:val="20"/>
        </w:rPr>
        <w:t>entre 1 e 4 vezes/semana). Com relação às características dos entrevistados, observou-se que o maior consumo das tuberosas é de pessoas na faixa etária de 46 a 65 anos, com prev</w:t>
      </w:r>
      <w:r w:rsidR="00746E93">
        <w:rPr>
          <w:rFonts w:ascii="Arial" w:hAnsi="Arial" w:cs="Arial"/>
          <w:color w:val="1A1718"/>
          <w:sz w:val="20"/>
          <w:szCs w:val="20"/>
        </w:rPr>
        <w:t>alência de consumo por mulheres e orçamento familiar até R$2.500,00;</w:t>
      </w:r>
      <w:r w:rsidR="0037658A">
        <w:rPr>
          <w:rFonts w:ascii="Arial" w:hAnsi="Arial" w:cs="Arial"/>
          <w:color w:val="1A1718"/>
          <w:sz w:val="20"/>
          <w:szCs w:val="20"/>
        </w:rPr>
        <w:t xml:space="preserve"> exceto para mandioca, onde não ocorreu di</w:t>
      </w:r>
      <w:r w:rsidR="00746E93">
        <w:rPr>
          <w:rFonts w:ascii="Arial" w:hAnsi="Arial" w:cs="Arial"/>
          <w:color w:val="1A1718"/>
          <w:sz w:val="20"/>
          <w:szCs w:val="20"/>
        </w:rPr>
        <w:t>ferença significativa para sexo</w:t>
      </w:r>
      <w:r w:rsidR="0037658A">
        <w:rPr>
          <w:rFonts w:ascii="Arial" w:hAnsi="Arial" w:cs="Arial"/>
          <w:color w:val="1A1718"/>
          <w:sz w:val="20"/>
          <w:szCs w:val="20"/>
        </w:rPr>
        <w:t>. Faz-se importante destacar que o gengibre e a batata doce</w:t>
      </w:r>
      <w:r w:rsidR="009F4DC2">
        <w:rPr>
          <w:rFonts w:ascii="Arial" w:hAnsi="Arial" w:cs="Arial"/>
          <w:color w:val="1A1718"/>
          <w:sz w:val="20"/>
          <w:szCs w:val="20"/>
        </w:rPr>
        <w:t xml:space="preserve"> mostraram relato de consumo de 1 a 6 vezes/ano de 31 e 33% respectivamente, com porcentagens de consumo consideráveis por jovens (15 a 35 anos), evidenciando </w:t>
      </w:r>
      <w:r w:rsidR="00746E93">
        <w:rPr>
          <w:rFonts w:ascii="Arial" w:hAnsi="Arial" w:cs="Arial"/>
          <w:color w:val="1A1718"/>
          <w:sz w:val="20"/>
          <w:szCs w:val="20"/>
        </w:rPr>
        <w:t>o potencial de investimento para aumento de consumo de alimentos com características rurais, folclóricas</w:t>
      </w:r>
      <w:r w:rsidR="00763051">
        <w:rPr>
          <w:rFonts w:ascii="Arial" w:hAnsi="Arial" w:cs="Arial"/>
          <w:color w:val="1A1718"/>
          <w:sz w:val="20"/>
          <w:szCs w:val="20"/>
        </w:rPr>
        <w:t>,</w:t>
      </w:r>
      <w:r w:rsidR="00746E93">
        <w:rPr>
          <w:rFonts w:ascii="Arial" w:hAnsi="Arial" w:cs="Arial"/>
          <w:color w:val="1A1718"/>
          <w:sz w:val="20"/>
          <w:szCs w:val="20"/>
        </w:rPr>
        <w:t xml:space="preserve"> e com propriedades funcionais ainda pouco exploradas pela indústria alimentícia.</w:t>
      </w:r>
    </w:p>
    <w:sectPr w:rsidR="00B90B50" w:rsidRPr="008F59AF" w:rsidSect="00A37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savePreviewPicture/>
  <w:compat/>
  <w:rsids>
    <w:rsidRoot w:val="00080AE7"/>
    <w:rsid w:val="00052022"/>
    <w:rsid w:val="00080AE7"/>
    <w:rsid w:val="00183548"/>
    <w:rsid w:val="003656FD"/>
    <w:rsid w:val="0037658A"/>
    <w:rsid w:val="005C05E2"/>
    <w:rsid w:val="00746E93"/>
    <w:rsid w:val="00763051"/>
    <w:rsid w:val="008F59AF"/>
    <w:rsid w:val="009F4DC2"/>
    <w:rsid w:val="00A37F9A"/>
    <w:rsid w:val="00AD746F"/>
    <w:rsid w:val="00B41280"/>
    <w:rsid w:val="00B7497E"/>
    <w:rsid w:val="00E0515C"/>
    <w:rsid w:val="00E348DF"/>
    <w:rsid w:val="00E404C6"/>
    <w:rsid w:val="00F5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3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6</cp:revision>
  <cp:lastPrinted>2013-09-05T12:49:00Z</cp:lastPrinted>
  <dcterms:created xsi:type="dcterms:W3CDTF">2013-09-04T18:58:00Z</dcterms:created>
  <dcterms:modified xsi:type="dcterms:W3CDTF">2013-09-09T14:01:00Z</dcterms:modified>
</cp:coreProperties>
</file>