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33" w:rsidRPr="00F63779" w:rsidRDefault="00785E0C" w:rsidP="00F637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F63779">
        <w:rPr>
          <w:rFonts w:ascii="Arial" w:hAnsi="Arial" w:cs="Arial"/>
          <w:b/>
          <w:i/>
          <w:sz w:val="20"/>
          <w:szCs w:val="20"/>
        </w:rPr>
        <w:t>Megalobulimus</w:t>
      </w:r>
      <w:proofErr w:type="spellEnd"/>
      <w:r w:rsidRPr="00F6377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F63779">
        <w:rPr>
          <w:rFonts w:ascii="Arial" w:hAnsi="Arial" w:cs="Arial"/>
          <w:b/>
          <w:i/>
          <w:sz w:val="20"/>
          <w:szCs w:val="20"/>
        </w:rPr>
        <w:t>paranaguensis</w:t>
      </w:r>
      <w:proofErr w:type="spellEnd"/>
      <w:r w:rsidR="008D3E00" w:rsidRPr="00F63779">
        <w:rPr>
          <w:rFonts w:ascii="Arial" w:hAnsi="Arial" w:cs="Arial"/>
          <w:b/>
          <w:sz w:val="20"/>
          <w:szCs w:val="20"/>
        </w:rPr>
        <w:t>: espécie guarda-chuva da Mata Atlântica é professor</w:t>
      </w:r>
      <w:r w:rsidRPr="00F63779">
        <w:rPr>
          <w:rFonts w:ascii="Arial" w:hAnsi="Arial" w:cs="Arial"/>
          <w:b/>
          <w:sz w:val="20"/>
          <w:szCs w:val="20"/>
        </w:rPr>
        <w:t>a</w:t>
      </w:r>
      <w:r w:rsidR="008D3E00" w:rsidRPr="00F63779">
        <w:rPr>
          <w:rFonts w:ascii="Arial" w:hAnsi="Arial" w:cs="Arial"/>
          <w:b/>
          <w:sz w:val="20"/>
          <w:szCs w:val="20"/>
        </w:rPr>
        <w:t xml:space="preserve"> em sobrevivência</w:t>
      </w:r>
    </w:p>
    <w:p w:rsidR="008D3E00" w:rsidRPr="00F63779" w:rsidRDefault="008D3E00" w:rsidP="00F637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63779">
        <w:rPr>
          <w:rFonts w:ascii="Arial" w:hAnsi="Arial" w:cs="Arial"/>
          <w:sz w:val="20"/>
          <w:szCs w:val="20"/>
        </w:rPr>
        <w:t>Iracy</w:t>
      </w:r>
      <w:proofErr w:type="spellEnd"/>
      <w:r w:rsidRPr="00F63779">
        <w:rPr>
          <w:rFonts w:ascii="Arial" w:hAnsi="Arial" w:cs="Arial"/>
          <w:sz w:val="20"/>
          <w:szCs w:val="20"/>
        </w:rPr>
        <w:t xml:space="preserve"> Lea </w:t>
      </w:r>
      <w:proofErr w:type="spellStart"/>
      <w:r w:rsidRPr="00F63779">
        <w:rPr>
          <w:rFonts w:ascii="Arial" w:hAnsi="Arial" w:cs="Arial"/>
          <w:sz w:val="20"/>
          <w:szCs w:val="20"/>
        </w:rPr>
        <w:t>Pecora</w:t>
      </w:r>
      <w:proofErr w:type="spellEnd"/>
    </w:p>
    <w:p w:rsidR="008D3E00" w:rsidRPr="00F63779" w:rsidRDefault="008D3E00" w:rsidP="00F637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3779">
        <w:rPr>
          <w:rFonts w:ascii="Arial" w:hAnsi="Arial" w:cs="Arial"/>
          <w:sz w:val="20"/>
          <w:szCs w:val="20"/>
        </w:rPr>
        <w:t>Marcel Sabino Miranda</w:t>
      </w:r>
    </w:p>
    <w:p w:rsidR="008D3E00" w:rsidRPr="00F63779" w:rsidRDefault="008D3E00" w:rsidP="00F637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3779">
        <w:rPr>
          <w:rFonts w:ascii="Arial" w:hAnsi="Arial" w:cs="Arial"/>
          <w:sz w:val="20"/>
          <w:szCs w:val="20"/>
        </w:rPr>
        <w:t>Daniela Vieira Teixeira Barbosa</w:t>
      </w:r>
    </w:p>
    <w:p w:rsidR="008D3E00" w:rsidRPr="00F63779" w:rsidRDefault="008D3E00" w:rsidP="00F637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63779">
        <w:rPr>
          <w:rFonts w:ascii="Arial" w:hAnsi="Arial" w:cs="Arial"/>
          <w:sz w:val="20"/>
          <w:szCs w:val="20"/>
        </w:rPr>
        <w:t>Câmpus</w:t>
      </w:r>
      <w:proofErr w:type="spellEnd"/>
      <w:r w:rsidRPr="00F63779">
        <w:rPr>
          <w:rFonts w:ascii="Arial" w:hAnsi="Arial" w:cs="Arial"/>
          <w:sz w:val="20"/>
          <w:szCs w:val="20"/>
        </w:rPr>
        <w:t xml:space="preserve"> do Litoral Paulista/UNESP/São Vicente</w:t>
      </w:r>
    </w:p>
    <w:p w:rsidR="008D3E00" w:rsidRPr="00F63779" w:rsidRDefault="008D3E00" w:rsidP="00F637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3779">
        <w:rPr>
          <w:rFonts w:ascii="Arial" w:hAnsi="Arial" w:cs="Arial"/>
          <w:sz w:val="20"/>
          <w:szCs w:val="20"/>
        </w:rPr>
        <w:t>ilpecora@clp.unesp.br</w:t>
      </w:r>
    </w:p>
    <w:p w:rsidR="008D3E00" w:rsidRPr="00F63779" w:rsidRDefault="008D3E00" w:rsidP="00F637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E00" w:rsidRDefault="00B60B6A" w:rsidP="00F637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63779">
        <w:rPr>
          <w:rFonts w:ascii="Arial" w:hAnsi="Arial" w:cs="Arial"/>
          <w:i/>
          <w:sz w:val="20"/>
          <w:szCs w:val="20"/>
        </w:rPr>
        <w:t>Megalobulimus</w:t>
      </w:r>
      <w:proofErr w:type="spellEnd"/>
      <w:r w:rsidRPr="00F6377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63779">
        <w:rPr>
          <w:rFonts w:ascii="Arial" w:hAnsi="Arial" w:cs="Arial"/>
          <w:i/>
          <w:sz w:val="20"/>
          <w:szCs w:val="20"/>
        </w:rPr>
        <w:t>paranaguensis</w:t>
      </w:r>
      <w:proofErr w:type="spellEnd"/>
      <w:r w:rsidRPr="00F63779">
        <w:rPr>
          <w:rFonts w:ascii="Arial" w:hAnsi="Arial" w:cs="Arial"/>
          <w:sz w:val="20"/>
          <w:szCs w:val="20"/>
        </w:rPr>
        <w:t xml:space="preserve"> </w:t>
      </w:r>
      <w:r w:rsidRPr="00F63779"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spellStart"/>
      <w:r w:rsidRPr="00F63779">
        <w:rPr>
          <w:rFonts w:ascii="Arial" w:hAnsi="Arial" w:cs="Arial"/>
          <w:sz w:val="20"/>
          <w:szCs w:val="20"/>
          <w:shd w:val="clear" w:color="auto" w:fill="FFFFFF"/>
        </w:rPr>
        <w:t>Pilsbry</w:t>
      </w:r>
      <w:proofErr w:type="spellEnd"/>
      <w:r w:rsidRPr="00F63779">
        <w:rPr>
          <w:rFonts w:ascii="Arial" w:hAnsi="Arial" w:cs="Arial"/>
          <w:sz w:val="20"/>
          <w:szCs w:val="20"/>
          <w:shd w:val="clear" w:color="auto" w:fill="FFFFFF"/>
        </w:rPr>
        <w:t xml:space="preserve"> &amp; </w:t>
      </w:r>
      <w:proofErr w:type="spellStart"/>
      <w:r w:rsidRPr="00F63779">
        <w:rPr>
          <w:rFonts w:ascii="Arial" w:hAnsi="Arial" w:cs="Arial"/>
          <w:sz w:val="20"/>
          <w:szCs w:val="20"/>
          <w:shd w:val="clear" w:color="auto" w:fill="FFFFFF"/>
        </w:rPr>
        <w:t>Ihering</w:t>
      </w:r>
      <w:proofErr w:type="spellEnd"/>
      <w:r w:rsidRPr="00F63779">
        <w:rPr>
          <w:rFonts w:ascii="Arial" w:hAnsi="Arial" w:cs="Arial"/>
          <w:sz w:val="20"/>
          <w:szCs w:val="20"/>
          <w:shd w:val="clear" w:color="auto" w:fill="FFFFFF"/>
        </w:rPr>
        <w:t>, 1900) conhecido por</w:t>
      </w:r>
      <w:r w:rsidRPr="00F63779">
        <w:rPr>
          <w:rFonts w:ascii="Arial" w:hAnsi="Arial" w:cs="Arial"/>
          <w:sz w:val="20"/>
          <w:szCs w:val="20"/>
        </w:rPr>
        <w:t xml:space="preserve"> aruá do mato</w:t>
      </w:r>
      <w:r w:rsidR="00785E0C" w:rsidRPr="00F63779">
        <w:rPr>
          <w:rFonts w:ascii="Arial" w:hAnsi="Arial" w:cs="Arial"/>
          <w:sz w:val="20"/>
          <w:szCs w:val="20"/>
        </w:rPr>
        <w:t xml:space="preserve"> ou</w:t>
      </w:r>
      <w:r w:rsidRPr="00F63779">
        <w:rPr>
          <w:rFonts w:ascii="Arial" w:hAnsi="Arial" w:cs="Arial"/>
          <w:sz w:val="20"/>
          <w:szCs w:val="20"/>
        </w:rPr>
        <w:t xml:space="preserve"> caracol da boca rosada, </w:t>
      </w:r>
      <w:r w:rsidR="00C529E6" w:rsidRPr="00F63779">
        <w:rPr>
          <w:rFonts w:ascii="Arial" w:hAnsi="Arial" w:cs="Arial"/>
          <w:sz w:val="20"/>
          <w:szCs w:val="20"/>
        </w:rPr>
        <w:t xml:space="preserve">é nativo e encontrado desde o norte de Santa Catarina até o norte de São Paulo, sempre associado à </w:t>
      </w:r>
      <w:r w:rsidR="00785E0C" w:rsidRPr="00F63779">
        <w:rPr>
          <w:rFonts w:ascii="Arial" w:hAnsi="Arial" w:cs="Arial"/>
          <w:sz w:val="20"/>
          <w:szCs w:val="20"/>
        </w:rPr>
        <w:t>Ma</w:t>
      </w:r>
      <w:r w:rsidR="00C529E6" w:rsidRPr="00F63779">
        <w:rPr>
          <w:rFonts w:ascii="Arial" w:hAnsi="Arial" w:cs="Arial"/>
          <w:sz w:val="20"/>
          <w:szCs w:val="20"/>
        </w:rPr>
        <w:t>ta Atlântica. Alimenta-se de folhas e flores</w:t>
      </w:r>
      <w:r w:rsidR="00741AB7" w:rsidRPr="00F63779">
        <w:rPr>
          <w:rFonts w:ascii="Arial" w:hAnsi="Arial" w:cs="Arial"/>
          <w:sz w:val="20"/>
          <w:szCs w:val="20"/>
        </w:rPr>
        <w:t xml:space="preserve"> frescas</w:t>
      </w:r>
      <w:r w:rsidR="00C529E6" w:rsidRPr="00F63779">
        <w:rPr>
          <w:rFonts w:ascii="Arial" w:hAnsi="Arial" w:cs="Arial"/>
          <w:sz w:val="20"/>
          <w:szCs w:val="20"/>
        </w:rPr>
        <w:t xml:space="preserve"> que </w:t>
      </w:r>
      <w:r w:rsidR="00741AB7" w:rsidRPr="00F63779">
        <w:rPr>
          <w:rFonts w:ascii="Arial" w:hAnsi="Arial" w:cs="Arial"/>
          <w:sz w:val="20"/>
          <w:szCs w:val="20"/>
        </w:rPr>
        <w:t>estão</w:t>
      </w:r>
      <w:r w:rsidR="00C529E6" w:rsidRPr="00F63779">
        <w:rPr>
          <w:rFonts w:ascii="Arial" w:hAnsi="Arial" w:cs="Arial"/>
          <w:sz w:val="20"/>
          <w:szCs w:val="20"/>
        </w:rPr>
        <w:t xml:space="preserve"> misturadas </w:t>
      </w:r>
      <w:r w:rsidR="00F92F05" w:rsidRPr="00F63779">
        <w:rPr>
          <w:rFonts w:ascii="Arial" w:hAnsi="Arial" w:cs="Arial"/>
          <w:sz w:val="20"/>
          <w:szCs w:val="20"/>
        </w:rPr>
        <w:t>a</w:t>
      </w:r>
      <w:r w:rsidR="00C529E6" w:rsidRPr="00F63779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C529E6" w:rsidRPr="00F63779">
        <w:rPr>
          <w:rFonts w:ascii="Arial" w:hAnsi="Arial" w:cs="Arial"/>
          <w:sz w:val="20"/>
          <w:szCs w:val="20"/>
        </w:rPr>
        <w:t>folhiço</w:t>
      </w:r>
      <w:proofErr w:type="spellEnd"/>
      <w:r w:rsidR="00724C98" w:rsidRPr="00F63779">
        <w:rPr>
          <w:rFonts w:ascii="Arial" w:hAnsi="Arial" w:cs="Arial"/>
          <w:sz w:val="20"/>
          <w:szCs w:val="20"/>
        </w:rPr>
        <w:t>.</w:t>
      </w:r>
      <w:r w:rsidR="00965347" w:rsidRPr="00F63779">
        <w:rPr>
          <w:rFonts w:ascii="Arial" w:hAnsi="Arial" w:cs="Arial"/>
          <w:sz w:val="20"/>
          <w:szCs w:val="20"/>
        </w:rPr>
        <w:t xml:space="preserve"> É considerada</w:t>
      </w:r>
      <w:r w:rsidR="00B11A20" w:rsidRPr="00F63779">
        <w:rPr>
          <w:rFonts w:ascii="Arial" w:hAnsi="Arial" w:cs="Arial"/>
          <w:sz w:val="20"/>
          <w:szCs w:val="20"/>
        </w:rPr>
        <w:t xml:space="preserve"> uma espécie guarda-chuva</w:t>
      </w:r>
      <w:r w:rsidR="00965347" w:rsidRPr="00F63779">
        <w:rPr>
          <w:rFonts w:ascii="Arial" w:hAnsi="Arial" w:cs="Arial"/>
          <w:sz w:val="20"/>
          <w:szCs w:val="20"/>
        </w:rPr>
        <w:t>, servindo assim como indicadora da qualidade ambiental.</w:t>
      </w:r>
      <w:r w:rsidR="00C529E6" w:rsidRPr="00F637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64A9" w:rsidRPr="00F63779">
        <w:rPr>
          <w:rFonts w:ascii="Arial" w:hAnsi="Arial" w:cs="Arial"/>
          <w:i/>
          <w:sz w:val="20"/>
          <w:szCs w:val="20"/>
        </w:rPr>
        <w:t>Achatina</w:t>
      </w:r>
      <w:proofErr w:type="spellEnd"/>
      <w:r w:rsidR="00CA64A9" w:rsidRPr="00F6377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A64A9" w:rsidRPr="00F63779">
        <w:rPr>
          <w:rFonts w:ascii="Arial" w:hAnsi="Arial" w:cs="Arial"/>
          <w:i/>
          <w:sz w:val="20"/>
          <w:szCs w:val="20"/>
        </w:rPr>
        <w:t>fulica</w:t>
      </w:r>
      <w:proofErr w:type="spellEnd"/>
      <w:r w:rsidR="00CA64A9" w:rsidRPr="00F637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64A9" w:rsidRPr="00F63779">
        <w:rPr>
          <w:rFonts w:ascii="Arial" w:hAnsi="Arial" w:cs="Arial"/>
          <w:sz w:val="20"/>
          <w:szCs w:val="20"/>
        </w:rPr>
        <w:t>Bowdich</w:t>
      </w:r>
      <w:proofErr w:type="spellEnd"/>
      <w:r w:rsidR="00CA64A9" w:rsidRPr="00F63779">
        <w:rPr>
          <w:rFonts w:ascii="Arial" w:hAnsi="Arial" w:cs="Arial"/>
          <w:sz w:val="20"/>
          <w:szCs w:val="20"/>
        </w:rPr>
        <w:t xml:space="preserve">, 1822, conhecido por caracol gigante africano, foi introduzido no Brasil na década de 1980 para ser produzido como </w:t>
      </w:r>
      <w:proofErr w:type="spellStart"/>
      <w:r w:rsidR="00CA64A9" w:rsidRPr="00F63779">
        <w:rPr>
          <w:rFonts w:ascii="Arial" w:hAnsi="Arial" w:cs="Arial"/>
          <w:i/>
          <w:sz w:val="20"/>
          <w:szCs w:val="20"/>
        </w:rPr>
        <w:t>escargot</w:t>
      </w:r>
      <w:proofErr w:type="spellEnd"/>
      <w:r w:rsidR="00785E0C" w:rsidRPr="00F63779">
        <w:rPr>
          <w:rFonts w:ascii="Arial" w:hAnsi="Arial" w:cs="Arial"/>
          <w:sz w:val="20"/>
          <w:szCs w:val="20"/>
        </w:rPr>
        <w:t>;</w:t>
      </w:r>
      <w:r w:rsidR="00CA64A9" w:rsidRPr="00F63779">
        <w:rPr>
          <w:rFonts w:ascii="Arial" w:hAnsi="Arial" w:cs="Arial"/>
          <w:sz w:val="20"/>
          <w:szCs w:val="20"/>
        </w:rPr>
        <w:t xml:space="preserve"> porém, o insucesso da atividade induziu a soltura dos espécimes na natureza. A somatória de fatores co</w:t>
      </w:r>
      <w:r w:rsidR="00A30108" w:rsidRPr="00F63779">
        <w:rPr>
          <w:rFonts w:ascii="Arial" w:hAnsi="Arial" w:cs="Arial"/>
          <w:sz w:val="20"/>
          <w:szCs w:val="20"/>
        </w:rPr>
        <w:t>mo</w:t>
      </w:r>
      <w:r w:rsidR="006D3299" w:rsidRPr="00F63779">
        <w:rPr>
          <w:rFonts w:ascii="Arial" w:hAnsi="Arial" w:cs="Arial"/>
          <w:sz w:val="20"/>
          <w:szCs w:val="20"/>
        </w:rPr>
        <w:t>:</w:t>
      </w:r>
      <w:r w:rsidR="006529E4" w:rsidRPr="00F63779">
        <w:rPr>
          <w:rFonts w:ascii="Arial" w:hAnsi="Arial" w:cs="Arial"/>
          <w:sz w:val="20"/>
          <w:szCs w:val="20"/>
        </w:rPr>
        <w:t xml:space="preserve"> disponibilidade de alimento</w:t>
      </w:r>
      <w:proofErr w:type="gramStart"/>
      <w:r w:rsidR="006529E4" w:rsidRPr="00F63779">
        <w:rPr>
          <w:rFonts w:ascii="Arial" w:hAnsi="Arial" w:cs="Arial"/>
          <w:sz w:val="20"/>
          <w:szCs w:val="20"/>
        </w:rPr>
        <w:t>,</w:t>
      </w:r>
      <w:r w:rsidR="00CA64A9" w:rsidRPr="00F63779">
        <w:rPr>
          <w:rFonts w:ascii="Arial" w:hAnsi="Arial" w:cs="Arial"/>
          <w:sz w:val="20"/>
          <w:szCs w:val="20"/>
        </w:rPr>
        <w:t xml:space="preserve"> falta</w:t>
      </w:r>
      <w:proofErr w:type="gramEnd"/>
      <w:r w:rsidR="00CA64A9" w:rsidRPr="00F63779">
        <w:rPr>
          <w:rFonts w:ascii="Arial" w:hAnsi="Arial" w:cs="Arial"/>
          <w:sz w:val="20"/>
          <w:szCs w:val="20"/>
        </w:rPr>
        <w:t xml:space="preserve"> de predadores n</w:t>
      </w:r>
      <w:r w:rsidR="00B90BFF" w:rsidRPr="00F63779">
        <w:rPr>
          <w:rFonts w:ascii="Arial" w:hAnsi="Arial" w:cs="Arial"/>
          <w:sz w:val="20"/>
          <w:szCs w:val="20"/>
        </w:rPr>
        <w:t>aturais e</w:t>
      </w:r>
      <w:r w:rsidR="00CA64A9" w:rsidRPr="00F63779">
        <w:rPr>
          <w:rFonts w:ascii="Arial" w:hAnsi="Arial" w:cs="Arial"/>
          <w:sz w:val="20"/>
          <w:szCs w:val="20"/>
        </w:rPr>
        <w:t xml:space="preserve"> grande capacidade de adaptação</w:t>
      </w:r>
      <w:r w:rsidR="00B90BFF" w:rsidRPr="00F63779">
        <w:rPr>
          <w:rFonts w:ascii="Arial" w:hAnsi="Arial" w:cs="Arial"/>
          <w:sz w:val="20"/>
          <w:szCs w:val="20"/>
        </w:rPr>
        <w:t xml:space="preserve"> favoreceram a instalação dessa espécie exótica em todas as regiões brasileiras. Atualmente,</w:t>
      </w:r>
      <w:r w:rsidR="00EA468D" w:rsidRPr="00F63779">
        <w:rPr>
          <w:rFonts w:ascii="Arial" w:hAnsi="Arial" w:cs="Arial"/>
          <w:i/>
          <w:sz w:val="20"/>
          <w:szCs w:val="20"/>
        </w:rPr>
        <w:t xml:space="preserve"> </w:t>
      </w:r>
      <w:r w:rsidR="00EA468D" w:rsidRPr="00F63779">
        <w:rPr>
          <w:rFonts w:ascii="Arial" w:hAnsi="Arial" w:cs="Arial"/>
          <w:sz w:val="20"/>
          <w:szCs w:val="20"/>
        </w:rPr>
        <w:t xml:space="preserve">já </w:t>
      </w:r>
      <w:r w:rsidR="00A44D9C" w:rsidRPr="00F63779">
        <w:rPr>
          <w:rFonts w:ascii="Arial" w:hAnsi="Arial" w:cs="Arial"/>
          <w:sz w:val="20"/>
          <w:szCs w:val="20"/>
        </w:rPr>
        <w:t xml:space="preserve">existem relatos de que </w:t>
      </w:r>
      <w:r w:rsidR="00A44D9C" w:rsidRPr="00F63779">
        <w:rPr>
          <w:rFonts w:ascii="Arial" w:hAnsi="Arial" w:cs="Arial"/>
          <w:i/>
          <w:sz w:val="20"/>
          <w:szCs w:val="20"/>
        </w:rPr>
        <w:t xml:space="preserve">A. </w:t>
      </w:r>
      <w:proofErr w:type="spellStart"/>
      <w:r w:rsidR="00A44D9C" w:rsidRPr="00F63779">
        <w:rPr>
          <w:rFonts w:ascii="Arial" w:hAnsi="Arial" w:cs="Arial"/>
          <w:i/>
          <w:sz w:val="20"/>
          <w:szCs w:val="20"/>
        </w:rPr>
        <w:t>fulica</w:t>
      </w:r>
      <w:proofErr w:type="spellEnd"/>
      <w:r w:rsidR="00A44D9C" w:rsidRPr="00F63779">
        <w:rPr>
          <w:rFonts w:ascii="Arial" w:hAnsi="Arial" w:cs="Arial"/>
          <w:sz w:val="20"/>
          <w:szCs w:val="20"/>
        </w:rPr>
        <w:t xml:space="preserve"> </w:t>
      </w:r>
      <w:r w:rsidR="00EA468D" w:rsidRPr="00F63779">
        <w:rPr>
          <w:rFonts w:ascii="Arial" w:hAnsi="Arial" w:cs="Arial"/>
          <w:sz w:val="20"/>
          <w:szCs w:val="20"/>
        </w:rPr>
        <w:t xml:space="preserve">é alimento para aves, répteis e </w:t>
      </w:r>
      <w:r w:rsidR="00E37A6C" w:rsidRPr="00F63779">
        <w:rPr>
          <w:rFonts w:ascii="Arial" w:hAnsi="Arial" w:cs="Arial"/>
          <w:sz w:val="20"/>
          <w:szCs w:val="20"/>
        </w:rPr>
        <w:t xml:space="preserve">pequenos </w:t>
      </w:r>
      <w:r w:rsidR="00EA468D" w:rsidRPr="00F63779">
        <w:rPr>
          <w:rFonts w:ascii="Arial" w:hAnsi="Arial" w:cs="Arial"/>
          <w:sz w:val="20"/>
          <w:szCs w:val="20"/>
        </w:rPr>
        <w:t>roedores</w:t>
      </w:r>
      <w:r w:rsidR="00B90BFF" w:rsidRPr="00F63779">
        <w:rPr>
          <w:rFonts w:ascii="Arial" w:hAnsi="Arial" w:cs="Arial"/>
          <w:sz w:val="20"/>
          <w:szCs w:val="20"/>
        </w:rPr>
        <w:t xml:space="preserve">. </w:t>
      </w:r>
      <w:r w:rsidR="00B11A20" w:rsidRPr="00F63779">
        <w:rPr>
          <w:rFonts w:ascii="Arial" w:hAnsi="Arial" w:cs="Arial"/>
          <w:sz w:val="20"/>
          <w:szCs w:val="20"/>
        </w:rPr>
        <w:t xml:space="preserve">Em ambientes </w:t>
      </w:r>
      <w:proofErr w:type="spellStart"/>
      <w:r w:rsidR="00B11A20" w:rsidRPr="00F63779">
        <w:rPr>
          <w:rFonts w:ascii="Arial" w:hAnsi="Arial" w:cs="Arial"/>
          <w:sz w:val="20"/>
          <w:szCs w:val="20"/>
        </w:rPr>
        <w:t>antropizados</w:t>
      </w:r>
      <w:proofErr w:type="spellEnd"/>
      <w:r w:rsidR="00B11A20" w:rsidRPr="00F63779">
        <w:rPr>
          <w:rFonts w:ascii="Arial" w:hAnsi="Arial" w:cs="Arial"/>
          <w:sz w:val="20"/>
          <w:szCs w:val="20"/>
        </w:rPr>
        <w:t xml:space="preserve">, o caracol gigante africano consome os restos da alimentação humana, além de outros produtos encontrados no lixo. </w:t>
      </w:r>
      <w:r w:rsidR="00C758FD" w:rsidRPr="00F63779">
        <w:rPr>
          <w:rFonts w:ascii="Arial" w:hAnsi="Arial" w:cs="Arial"/>
          <w:i/>
          <w:sz w:val="20"/>
          <w:szCs w:val="20"/>
        </w:rPr>
        <w:t xml:space="preserve">A. </w:t>
      </w:r>
      <w:proofErr w:type="spellStart"/>
      <w:r w:rsidR="00C758FD" w:rsidRPr="00F63779">
        <w:rPr>
          <w:rFonts w:ascii="Arial" w:hAnsi="Arial" w:cs="Arial"/>
          <w:i/>
          <w:sz w:val="20"/>
          <w:szCs w:val="20"/>
        </w:rPr>
        <w:t>fulica</w:t>
      </w:r>
      <w:proofErr w:type="spellEnd"/>
      <w:r w:rsidR="00C758FD" w:rsidRPr="00F63779">
        <w:rPr>
          <w:rFonts w:ascii="Arial" w:hAnsi="Arial" w:cs="Arial"/>
          <w:sz w:val="20"/>
          <w:szCs w:val="20"/>
        </w:rPr>
        <w:t xml:space="preserve"> é um dos possíveis transmissores da </w:t>
      </w:r>
      <w:proofErr w:type="spellStart"/>
      <w:r w:rsidR="00C758FD" w:rsidRPr="00F63779">
        <w:rPr>
          <w:rFonts w:ascii="Arial" w:hAnsi="Arial" w:cs="Arial"/>
          <w:sz w:val="20"/>
          <w:szCs w:val="20"/>
        </w:rPr>
        <w:t>meningoencefalite</w:t>
      </w:r>
      <w:proofErr w:type="spellEnd"/>
      <w:r w:rsidR="00C758FD" w:rsidRPr="00F637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58FD" w:rsidRPr="00F63779">
        <w:rPr>
          <w:rFonts w:ascii="Arial" w:hAnsi="Arial" w:cs="Arial"/>
          <w:sz w:val="20"/>
          <w:szCs w:val="20"/>
        </w:rPr>
        <w:t>eosinofílica</w:t>
      </w:r>
      <w:proofErr w:type="spellEnd"/>
      <w:r w:rsidR="00C758FD" w:rsidRPr="00F63779">
        <w:rPr>
          <w:rFonts w:ascii="Arial" w:hAnsi="Arial" w:cs="Arial"/>
          <w:sz w:val="20"/>
          <w:szCs w:val="20"/>
        </w:rPr>
        <w:t xml:space="preserve">, cujo agente causal é o </w:t>
      </w:r>
      <w:r w:rsidR="00933412" w:rsidRPr="00F63779">
        <w:rPr>
          <w:rFonts w:ascii="Arial" w:hAnsi="Arial" w:cs="Arial"/>
          <w:sz w:val="20"/>
          <w:szCs w:val="20"/>
        </w:rPr>
        <w:t>nematódeo</w:t>
      </w:r>
      <w:r w:rsidR="00C758FD" w:rsidRPr="00F637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58FD" w:rsidRPr="00F63779">
        <w:rPr>
          <w:rFonts w:ascii="Arial" w:hAnsi="Arial" w:cs="Arial"/>
          <w:i/>
          <w:sz w:val="20"/>
          <w:szCs w:val="20"/>
        </w:rPr>
        <w:t>Angiostrongylus</w:t>
      </w:r>
      <w:proofErr w:type="spellEnd"/>
      <w:r w:rsidR="00C758FD" w:rsidRPr="00F6377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758FD" w:rsidRPr="00F63779">
        <w:rPr>
          <w:rFonts w:ascii="Arial" w:hAnsi="Arial" w:cs="Arial"/>
          <w:i/>
          <w:sz w:val="20"/>
          <w:szCs w:val="20"/>
        </w:rPr>
        <w:t>cantonensis</w:t>
      </w:r>
      <w:proofErr w:type="spellEnd"/>
      <w:r w:rsidR="00C758FD" w:rsidRPr="00F63779">
        <w:rPr>
          <w:rFonts w:ascii="Arial" w:hAnsi="Arial" w:cs="Arial"/>
          <w:sz w:val="20"/>
          <w:szCs w:val="20"/>
        </w:rPr>
        <w:t xml:space="preserve"> </w:t>
      </w:r>
      <w:r w:rsidR="00933412" w:rsidRPr="00F63779">
        <w:rPr>
          <w:rFonts w:ascii="Arial" w:hAnsi="Arial" w:cs="Arial"/>
          <w:sz w:val="20"/>
          <w:szCs w:val="20"/>
        </w:rPr>
        <w:t>(Chen, 1935)</w:t>
      </w:r>
      <w:r w:rsidR="00C758FD" w:rsidRPr="00F63779">
        <w:rPr>
          <w:rFonts w:ascii="Arial" w:hAnsi="Arial" w:cs="Arial"/>
          <w:sz w:val="20"/>
          <w:szCs w:val="20"/>
        </w:rPr>
        <w:t xml:space="preserve"> </w:t>
      </w:r>
      <w:r w:rsidR="00933412" w:rsidRPr="00F63779">
        <w:rPr>
          <w:rFonts w:ascii="Arial" w:hAnsi="Arial" w:cs="Arial"/>
          <w:sz w:val="20"/>
          <w:szCs w:val="20"/>
        </w:rPr>
        <w:t xml:space="preserve">e, por isso, já ocorreram campanhas para sua catação e eliminação. Como </w:t>
      </w:r>
      <w:r w:rsidR="00933412" w:rsidRPr="00F63779">
        <w:rPr>
          <w:rFonts w:ascii="Arial" w:hAnsi="Arial" w:cs="Arial"/>
          <w:i/>
          <w:sz w:val="20"/>
          <w:szCs w:val="20"/>
        </w:rPr>
        <w:t xml:space="preserve">A. </w:t>
      </w:r>
      <w:proofErr w:type="spellStart"/>
      <w:r w:rsidR="00933412" w:rsidRPr="00F63779">
        <w:rPr>
          <w:rFonts w:ascii="Arial" w:hAnsi="Arial" w:cs="Arial"/>
          <w:i/>
          <w:sz w:val="20"/>
          <w:szCs w:val="20"/>
        </w:rPr>
        <w:t>fulica</w:t>
      </w:r>
      <w:proofErr w:type="spellEnd"/>
      <w:r w:rsidR="00933412" w:rsidRPr="00F63779">
        <w:rPr>
          <w:rFonts w:ascii="Arial" w:hAnsi="Arial" w:cs="Arial"/>
          <w:i/>
          <w:sz w:val="20"/>
          <w:szCs w:val="20"/>
        </w:rPr>
        <w:t xml:space="preserve"> </w:t>
      </w:r>
      <w:r w:rsidR="00933412" w:rsidRPr="00F63779">
        <w:rPr>
          <w:rFonts w:ascii="Arial" w:hAnsi="Arial" w:cs="Arial"/>
          <w:sz w:val="20"/>
          <w:szCs w:val="20"/>
        </w:rPr>
        <w:t xml:space="preserve">e </w:t>
      </w:r>
      <w:r w:rsidR="00933412" w:rsidRPr="00F63779">
        <w:rPr>
          <w:rFonts w:ascii="Arial" w:hAnsi="Arial" w:cs="Arial"/>
          <w:i/>
          <w:sz w:val="20"/>
          <w:szCs w:val="20"/>
        </w:rPr>
        <w:t xml:space="preserve">M. </w:t>
      </w:r>
      <w:proofErr w:type="spellStart"/>
      <w:r w:rsidR="00933412" w:rsidRPr="00F63779">
        <w:rPr>
          <w:rFonts w:ascii="Arial" w:hAnsi="Arial" w:cs="Arial"/>
          <w:i/>
          <w:sz w:val="20"/>
          <w:szCs w:val="20"/>
        </w:rPr>
        <w:t>paranaguensis</w:t>
      </w:r>
      <w:proofErr w:type="spellEnd"/>
      <w:r w:rsidR="00933412" w:rsidRPr="00F63779">
        <w:rPr>
          <w:rFonts w:ascii="Arial" w:hAnsi="Arial" w:cs="Arial"/>
          <w:sz w:val="20"/>
          <w:szCs w:val="20"/>
        </w:rPr>
        <w:t xml:space="preserve"> apresentam o mesmo porte</w:t>
      </w:r>
      <w:r w:rsidR="00C93D01" w:rsidRPr="00F63779">
        <w:rPr>
          <w:rFonts w:ascii="Arial" w:hAnsi="Arial" w:cs="Arial"/>
          <w:sz w:val="20"/>
          <w:szCs w:val="20"/>
        </w:rPr>
        <w:t xml:space="preserve"> e certa semelhança</w:t>
      </w:r>
      <w:r w:rsidR="00933412" w:rsidRPr="00F63779">
        <w:rPr>
          <w:rFonts w:ascii="Arial" w:hAnsi="Arial" w:cs="Arial"/>
          <w:sz w:val="20"/>
          <w:szCs w:val="20"/>
        </w:rPr>
        <w:t xml:space="preserve">, essas ações acabaram por contribuir para a eliminação também do caracol nativo, aumentando sua </w:t>
      </w:r>
      <w:proofErr w:type="spellStart"/>
      <w:r w:rsidR="00933412" w:rsidRPr="00F63779">
        <w:rPr>
          <w:rFonts w:ascii="Arial" w:hAnsi="Arial" w:cs="Arial"/>
          <w:sz w:val="20"/>
          <w:szCs w:val="20"/>
        </w:rPr>
        <w:t>sobreexplotação</w:t>
      </w:r>
      <w:proofErr w:type="spellEnd"/>
      <w:r w:rsidR="00933412" w:rsidRPr="00F63779">
        <w:rPr>
          <w:rFonts w:ascii="Arial" w:hAnsi="Arial" w:cs="Arial"/>
          <w:sz w:val="20"/>
          <w:szCs w:val="20"/>
        </w:rPr>
        <w:t xml:space="preserve">. </w:t>
      </w:r>
      <w:r w:rsidR="00B11A20" w:rsidRPr="00F63779">
        <w:rPr>
          <w:rFonts w:ascii="Arial" w:hAnsi="Arial" w:cs="Arial"/>
          <w:sz w:val="20"/>
          <w:szCs w:val="20"/>
        </w:rPr>
        <w:t>A</w:t>
      </w:r>
      <w:r w:rsidR="00F92F05" w:rsidRPr="00F63779">
        <w:rPr>
          <w:rFonts w:ascii="Arial" w:hAnsi="Arial" w:cs="Arial"/>
          <w:sz w:val="20"/>
          <w:szCs w:val="20"/>
        </w:rPr>
        <w:t xml:space="preserve"> Baixada Santista</w:t>
      </w:r>
      <w:r w:rsidR="00B11A20" w:rsidRPr="00F63779">
        <w:rPr>
          <w:rFonts w:ascii="Arial" w:hAnsi="Arial" w:cs="Arial"/>
          <w:sz w:val="20"/>
          <w:szCs w:val="20"/>
        </w:rPr>
        <w:t xml:space="preserve"> apresenta fragmentos da Mata Atlântica onde podem ser observados espécimes de </w:t>
      </w:r>
      <w:r w:rsidR="00B11A20" w:rsidRPr="00F63779">
        <w:rPr>
          <w:rFonts w:ascii="Arial" w:hAnsi="Arial" w:cs="Arial"/>
          <w:i/>
          <w:sz w:val="20"/>
          <w:szCs w:val="20"/>
        </w:rPr>
        <w:t xml:space="preserve">M. </w:t>
      </w:r>
      <w:proofErr w:type="spellStart"/>
      <w:r w:rsidR="00B11A20" w:rsidRPr="00F63779">
        <w:rPr>
          <w:rFonts w:ascii="Arial" w:hAnsi="Arial" w:cs="Arial"/>
          <w:i/>
          <w:sz w:val="20"/>
          <w:szCs w:val="20"/>
        </w:rPr>
        <w:t>paranaguensis</w:t>
      </w:r>
      <w:proofErr w:type="spellEnd"/>
      <w:r w:rsidR="00B11A20" w:rsidRPr="00F63779">
        <w:rPr>
          <w:rFonts w:ascii="Arial" w:hAnsi="Arial" w:cs="Arial"/>
          <w:sz w:val="20"/>
          <w:szCs w:val="20"/>
        </w:rPr>
        <w:t xml:space="preserve"> convivendo com </w:t>
      </w:r>
      <w:r w:rsidR="00B11A20" w:rsidRPr="00F63779">
        <w:rPr>
          <w:rFonts w:ascii="Arial" w:hAnsi="Arial" w:cs="Arial"/>
          <w:i/>
          <w:sz w:val="20"/>
          <w:szCs w:val="20"/>
        </w:rPr>
        <w:t xml:space="preserve">A. </w:t>
      </w:r>
      <w:proofErr w:type="spellStart"/>
      <w:r w:rsidR="00B11A20" w:rsidRPr="00F63779">
        <w:rPr>
          <w:rFonts w:ascii="Arial" w:hAnsi="Arial" w:cs="Arial"/>
          <w:i/>
          <w:sz w:val="20"/>
          <w:szCs w:val="20"/>
        </w:rPr>
        <w:t>fulica</w:t>
      </w:r>
      <w:proofErr w:type="spellEnd"/>
      <w:r w:rsidR="00965347" w:rsidRPr="00F63779">
        <w:rPr>
          <w:rFonts w:ascii="Arial" w:hAnsi="Arial" w:cs="Arial"/>
          <w:sz w:val="20"/>
          <w:szCs w:val="20"/>
        </w:rPr>
        <w:t>, como a</w:t>
      </w:r>
      <w:r w:rsidR="00B11A20" w:rsidRPr="00F63779">
        <w:rPr>
          <w:rFonts w:ascii="Arial" w:hAnsi="Arial" w:cs="Arial"/>
          <w:sz w:val="20"/>
          <w:szCs w:val="20"/>
        </w:rPr>
        <w:t xml:space="preserve"> Ilha Porchat, em </w:t>
      </w:r>
      <w:r w:rsidRPr="00F63779">
        <w:rPr>
          <w:rFonts w:ascii="Arial" w:hAnsi="Arial" w:cs="Arial"/>
          <w:sz w:val="20"/>
          <w:szCs w:val="20"/>
        </w:rPr>
        <w:t>São Vicente/SP</w:t>
      </w:r>
      <w:r w:rsidR="00965347" w:rsidRPr="00F63779">
        <w:rPr>
          <w:rFonts w:ascii="Arial" w:hAnsi="Arial" w:cs="Arial"/>
          <w:sz w:val="20"/>
          <w:szCs w:val="20"/>
        </w:rPr>
        <w:t xml:space="preserve">. </w:t>
      </w:r>
      <w:r w:rsidR="00833065" w:rsidRPr="00F63779">
        <w:rPr>
          <w:rFonts w:ascii="Arial" w:hAnsi="Arial" w:cs="Arial"/>
          <w:sz w:val="20"/>
          <w:szCs w:val="20"/>
        </w:rPr>
        <w:t>Dessa observação, foi</w:t>
      </w:r>
      <w:r w:rsidR="00C758FD" w:rsidRPr="00F63779">
        <w:rPr>
          <w:rFonts w:ascii="Arial" w:hAnsi="Arial" w:cs="Arial"/>
          <w:sz w:val="20"/>
          <w:szCs w:val="20"/>
        </w:rPr>
        <w:t xml:space="preserve"> possível concluir que </w:t>
      </w:r>
      <w:r w:rsidR="00785E0C" w:rsidRPr="00F63779">
        <w:rPr>
          <w:rFonts w:ascii="Arial" w:hAnsi="Arial" w:cs="Arial"/>
          <w:sz w:val="20"/>
          <w:szCs w:val="20"/>
        </w:rPr>
        <w:t>as duas espécies,</w:t>
      </w:r>
      <w:r w:rsidR="00096483" w:rsidRPr="00F63779">
        <w:rPr>
          <w:rFonts w:ascii="Arial" w:hAnsi="Arial" w:cs="Arial"/>
          <w:sz w:val="20"/>
          <w:szCs w:val="20"/>
        </w:rPr>
        <w:t xml:space="preserve"> encontraram condições de coabitar em </w:t>
      </w:r>
      <w:r w:rsidR="004F01D6" w:rsidRPr="00F63779">
        <w:rPr>
          <w:rFonts w:ascii="Arial" w:hAnsi="Arial" w:cs="Arial"/>
          <w:sz w:val="20"/>
          <w:szCs w:val="20"/>
        </w:rPr>
        <w:t xml:space="preserve">um </w:t>
      </w:r>
      <w:r w:rsidR="00096483" w:rsidRPr="00F63779">
        <w:rPr>
          <w:rFonts w:ascii="Arial" w:hAnsi="Arial" w:cs="Arial"/>
          <w:sz w:val="20"/>
          <w:szCs w:val="20"/>
        </w:rPr>
        <w:t xml:space="preserve">equilíbrio </w:t>
      </w:r>
      <w:r w:rsidR="004F01D6" w:rsidRPr="00F63779">
        <w:rPr>
          <w:rFonts w:ascii="Arial" w:hAnsi="Arial" w:cs="Arial"/>
          <w:sz w:val="20"/>
          <w:szCs w:val="20"/>
        </w:rPr>
        <w:t>aparente. Nesse local,</w:t>
      </w:r>
      <w:r w:rsidR="006A7110" w:rsidRPr="00F63779">
        <w:rPr>
          <w:rFonts w:ascii="Arial" w:hAnsi="Arial" w:cs="Arial"/>
          <w:sz w:val="20"/>
          <w:szCs w:val="20"/>
        </w:rPr>
        <w:t xml:space="preserve"> os restos da atividade h</w:t>
      </w:r>
      <w:r w:rsidR="007C2CFF" w:rsidRPr="00F63779">
        <w:rPr>
          <w:rFonts w:ascii="Arial" w:hAnsi="Arial" w:cs="Arial"/>
          <w:sz w:val="20"/>
          <w:szCs w:val="20"/>
        </w:rPr>
        <w:t>umana</w:t>
      </w:r>
      <w:r w:rsidR="006A7110" w:rsidRPr="00F63779">
        <w:rPr>
          <w:rFonts w:ascii="Arial" w:hAnsi="Arial" w:cs="Arial"/>
          <w:sz w:val="20"/>
          <w:szCs w:val="20"/>
        </w:rPr>
        <w:t xml:space="preserve"> são </w:t>
      </w:r>
      <w:r w:rsidR="00785E0C" w:rsidRPr="00F63779">
        <w:rPr>
          <w:rFonts w:ascii="Arial" w:hAnsi="Arial" w:cs="Arial"/>
          <w:sz w:val="20"/>
          <w:szCs w:val="20"/>
        </w:rPr>
        <w:t>frequentemente encontrados</w:t>
      </w:r>
      <w:r w:rsidR="006A7110" w:rsidRPr="00F63779">
        <w:rPr>
          <w:rFonts w:ascii="Arial" w:hAnsi="Arial" w:cs="Arial"/>
          <w:sz w:val="20"/>
          <w:szCs w:val="20"/>
        </w:rPr>
        <w:t xml:space="preserve"> nas bordas dos fragmentos d</w:t>
      </w:r>
      <w:r w:rsidR="00C23855" w:rsidRPr="00F63779">
        <w:rPr>
          <w:rFonts w:ascii="Arial" w:hAnsi="Arial" w:cs="Arial"/>
          <w:sz w:val="20"/>
          <w:szCs w:val="20"/>
        </w:rPr>
        <w:t>a</w:t>
      </w:r>
      <w:r w:rsidR="006A7110" w:rsidRPr="00F63779">
        <w:rPr>
          <w:rFonts w:ascii="Arial" w:hAnsi="Arial" w:cs="Arial"/>
          <w:sz w:val="20"/>
          <w:szCs w:val="20"/>
        </w:rPr>
        <w:t xml:space="preserve"> mata</w:t>
      </w:r>
      <w:r w:rsidR="00932F69" w:rsidRPr="00F63779">
        <w:rPr>
          <w:rFonts w:ascii="Arial" w:hAnsi="Arial" w:cs="Arial"/>
          <w:sz w:val="20"/>
          <w:szCs w:val="20"/>
        </w:rPr>
        <w:t>, incluindo os barrancos que fazem limite com as calçadas</w:t>
      </w:r>
      <w:r w:rsidR="00C23855" w:rsidRPr="00F63779">
        <w:rPr>
          <w:rFonts w:ascii="Arial" w:hAnsi="Arial" w:cs="Arial"/>
          <w:sz w:val="20"/>
          <w:szCs w:val="20"/>
        </w:rPr>
        <w:t>,</w:t>
      </w:r>
      <w:r w:rsidR="00932F69" w:rsidRPr="00F63779">
        <w:rPr>
          <w:rFonts w:ascii="Arial" w:hAnsi="Arial" w:cs="Arial"/>
          <w:sz w:val="20"/>
          <w:szCs w:val="20"/>
        </w:rPr>
        <w:t xml:space="preserve"> </w:t>
      </w:r>
      <w:r w:rsidR="007C2CFF" w:rsidRPr="00F63779">
        <w:rPr>
          <w:rFonts w:ascii="Arial" w:hAnsi="Arial" w:cs="Arial"/>
          <w:sz w:val="20"/>
          <w:szCs w:val="20"/>
        </w:rPr>
        <w:t>e</w:t>
      </w:r>
      <w:r w:rsidR="00932F69" w:rsidRPr="00F63779">
        <w:rPr>
          <w:rFonts w:ascii="Arial" w:hAnsi="Arial" w:cs="Arial"/>
          <w:sz w:val="20"/>
          <w:szCs w:val="20"/>
        </w:rPr>
        <w:t xml:space="preserve"> abrigam principalmente </w:t>
      </w:r>
      <w:r w:rsidR="00932F69" w:rsidRPr="00F63779">
        <w:rPr>
          <w:rFonts w:ascii="Arial" w:hAnsi="Arial" w:cs="Arial"/>
          <w:i/>
          <w:sz w:val="20"/>
          <w:szCs w:val="20"/>
        </w:rPr>
        <w:t xml:space="preserve">A. </w:t>
      </w:r>
      <w:proofErr w:type="spellStart"/>
      <w:r w:rsidR="00932F69" w:rsidRPr="00F63779">
        <w:rPr>
          <w:rFonts w:ascii="Arial" w:hAnsi="Arial" w:cs="Arial"/>
          <w:i/>
          <w:sz w:val="20"/>
          <w:szCs w:val="20"/>
        </w:rPr>
        <w:t>fulica</w:t>
      </w:r>
      <w:proofErr w:type="spellEnd"/>
      <w:r w:rsidR="00932F69" w:rsidRPr="00F63779">
        <w:rPr>
          <w:rFonts w:ascii="Arial" w:hAnsi="Arial" w:cs="Arial"/>
          <w:sz w:val="20"/>
          <w:szCs w:val="20"/>
        </w:rPr>
        <w:t xml:space="preserve">. </w:t>
      </w:r>
      <w:r w:rsidR="009205C0" w:rsidRPr="00F63779">
        <w:rPr>
          <w:rFonts w:ascii="Arial" w:hAnsi="Arial" w:cs="Arial"/>
          <w:sz w:val="20"/>
          <w:szCs w:val="20"/>
        </w:rPr>
        <w:t xml:space="preserve">Por outro lado, </w:t>
      </w:r>
      <w:r w:rsidR="00FE329D" w:rsidRPr="00F63779">
        <w:rPr>
          <w:rFonts w:ascii="Arial" w:hAnsi="Arial" w:cs="Arial"/>
          <w:i/>
          <w:sz w:val="20"/>
          <w:szCs w:val="20"/>
        </w:rPr>
        <w:t xml:space="preserve">M. </w:t>
      </w:r>
      <w:proofErr w:type="spellStart"/>
      <w:r w:rsidR="00FE329D" w:rsidRPr="00F63779">
        <w:rPr>
          <w:rFonts w:ascii="Arial" w:hAnsi="Arial" w:cs="Arial"/>
          <w:i/>
          <w:sz w:val="20"/>
          <w:szCs w:val="20"/>
        </w:rPr>
        <w:t>paranaguensis</w:t>
      </w:r>
      <w:proofErr w:type="spellEnd"/>
      <w:r w:rsidR="00932F69" w:rsidRPr="00F63779">
        <w:rPr>
          <w:rFonts w:ascii="Arial" w:hAnsi="Arial" w:cs="Arial"/>
          <w:sz w:val="20"/>
          <w:szCs w:val="20"/>
        </w:rPr>
        <w:t xml:space="preserve"> </w:t>
      </w:r>
      <w:r w:rsidR="00FE329D" w:rsidRPr="00F63779">
        <w:rPr>
          <w:rFonts w:ascii="Arial" w:hAnsi="Arial" w:cs="Arial"/>
          <w:sz w:val="20"/>
          <w:szCs w:val="20"/>
        </w:rPr>
        <w:t>é encontrado preferencial</w:t>
      </w:r>
      <w:r w:rsidR="00932F69" w:rsidRPr="00F63779">
        <w:rPr>
          <w:rFonts w:ascii="Arial" w:hAnsi="Arial" w:cs="Arial"/>
          <w:sz w:val="20"/>
          <w:szCs w:val="20"/>
        </w:rPr>
        <w:t>mente no aglomerado de plantas nativas</w:t>
      </w:r>
      <w:r w:rsidR="00FE329D" w:rsidRPr="00F63779">
        <w:rPr>
          <w:rFonts w:ascii="Arial" w:hAnsi="Arial" w:cs="Arial"/>
          <w:sz w:val="20"/>
          <w:szCs w:val="20"/>
        </w:rPr>
        <w:t>.</w:t>
      </w:r>
      <w:r w:rsidR="006A7110" w:rsidRPr="00F63779">
        <w:rPr>
          <w:rFonts w:ascii="Arial" w:hAnsi="Arial" w:cs="Arial"/>
          <w:sz w:val="20"/>
          <w:szCs w:val="20"/>
        </w:rPr>
        <w:t xml:space="preserve"> </w:t>
      </w:r>
      <w:r w:rsidR="009205C0" w:rsidRPr="00F63779">
        <w:rPr>
          <w:rFonts w:ascii="Arial" w:hAnsi="Arial" w:cs="Arial"/>
          <w:sz w:val="20"/>
          <w:szCs w:val="20"/>
        </w:rPr>
        <w:t>Entretanto</w:t>
      </w:r>
      <w:r w:rsidR="00FE329D" w:rsidRPr="00F63779">
        <w:rPr>
          <w:rFonts w:ascii="Arial" w:hAnsi="Arial" w:cs="Arial"/>
          <w:sz w:val="20"/>
          <w:szCs w:val="20"/>
        </w:rPr>
        <w:t xml:space="preserve">, as duas espécies em cativeiro se alimentam </w:t>
      </w:r>
      <w:r w:rsidR="00435828" w:rsidRPr="00F63779">
        <w:rPr>
          <w:rFonts w:ascii="Arial" w:hAnsi="Arial" w:cs="Arial"/>
          <w:sz w:val="20"/>
          <w:szCs w:val="20"/>
        </w:rPr>
        <w:t xml:space="preserve">de hortaliças de folhas verdes, espécies </w:t>
      </w:r>
      <w:r w:rsidR="009205C0" w:rsidRPr="00F63779">
        <w:rPr>
          <w:rFonts w:ascii="Arial" w:hAnsi="Arial" w:cs="Arial"/>
          <w:sz w:val="20"/>
          <w:szCs w:val="20"/>
        </w:rPr>
        <w:t xml:space="preserve">vegetais </w:t>
      </w:r>
      <w:r w:rsidR="00435828" w:rsidRPr="00F63779">
        <w:rPr>
          <w:rFonts w:ascii="Arial" w:hAnsi="Arial" w:cs="Arial"/>
          <w:sz w:val="20"/>
          <w:szCs w:val="20"/>
        </w:rPr>
        <w:t>desenvolvidas para o consumo humano</w:t>
      </w:r>
      <w:r w:rsidR="00C23855" w:rsidRPr="00F63779">
        <w:rPr>
          <w:rFonts w:ascii="Arial" w:hAnsi="Arial" w:cs="Arial"/>
          <w:sz w:val="20"/>
          <w:szCs w:val="20"/>
        </w:rPr>
        <w:t>,</w:t>
      </w:r>
      <w:r w:rsidR="00435828" w:rsidRPr="00F63779">
        <w:rPr>
          <w:rFonts w:ascii="Arial" w:hAnsi="Arial" w:cs="Arial"/>
          <w:sz w:val="20"/>
          <w:szCs w:val="20"/>
        </w:rPr>
        <w:t xml:space="preserve"> e que não são típicas da Mata Atlântica</w:t>
      </w:r>
      <w:r w:rsidR="00741AB7" w:rsidRPr="00F63779">
        <w:rPr>
          <w:rFonts w:ascii="Arial" w:hAnsi="Arial" w:cs="Arial"/>
          <w:sz w:val="20"/>
          <w:szCs w:val="20"/>
        </w:rPr>
        <w:t>, complementadas com ração para roedores e vitaminas para pássaros</w:t>
      </w:r>
      <w:r w:rsidR="00435828" w:rsidRPr="00F63779">
        <w:rPr>
          <w:rFonts w:ascii="Arial" w:hAnsi="Arial" w:cs="Arial"/>
          <w:sz w:val="20"/>
          <w:szCs w:val="20"/>
        </w:rPr>
        <w:t xml:space="preserve">. </w:t>
      </w:r>
      <w:r w:rsidR="009205C0" w:rsidRPr="00F63779">
        <w:rPr>
          <w:rFonts w:ascii="Arial" w:hAnsi="Arial" w:cs="Arial"/>
          <w:sz w:val="20"/>
          <w:szCs w:val="20"/>
        </w:rPr>
        <w:t xml:space="preserve">Assim, é possível afirmar que o caracol nativo apresenta também capacidade de adaptação </w:t>
      </w:r>
      <w:r w:rsidR="002851F6" w:rsidRPr="00F63779">
        <w:rPr>
          <w:rFonts w:ascii="Arial" w:hAnsi="Arial" w:cs="Arial"/>
          <w:sz w:val="20"/>
          <w:szCs w:val="20"/>
        </w:rPr>
        <w:t xml:space="preserve">para o </w:t>
      </w:r>
      <w:proofErr w:type="spellStart"/>
      <w:r w:rsidR="002851F6" w:rsidRPr="00F63779">
        <w:rPr>
          <w:rFonts w:ascii="Arial" w:hAnsi="Arial" w:cs="Arial"/>
          <w:sz w:val="20"/>
          <w:szCs w:val="20"/>
        </w:rPr>
        <w:t>forrageamento</w:t>
      </w:r>
      <w:proofErr w:type="spellEnd"/>
      <w:r w:rsidR="002851F6" w:rsidRPr="00F63779">
        <w:rPr>
          <w:rFonts w:ascii="Arial" w:hAnsi="Arial" w:cs="Arial"/>
          <w:sz w:val="20"/>
          <w:szCs w:val="20"/>
        </w:rPr>
        <w:t>. Vários espécimes da geração F1 do caracol nativo já foram produzidos em cativeiro no Biotério de Caracóis do CLP, mas, a confirmação da total adaptação nessas condições somente será obtida com o estabelecimento da geração F2.</w:t>
      </w:r>
    </w:p>
    <w:p w:rsidR="00C40CC0" w:rsidRPr="00F63779" w:rsidRDefault="00C40CC0" w:rsidP="00F637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AB7" w:rsidRPr="00F63779" w:rsidRDefault="00741AB7" w:rsidP="00F637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3779">
        <w:rPr>
          <w:rFonts w:ascii="Arial" w:hAnsi="Arial" w:cs="Arial"/>
          <w:sz w:val="20"/>
          <w:szCs w:val="20"/>
        </w:rPr>
        <w:t xml:space="preserve">Auxílio: PROEX (Salvando e aprendendo com o </w:t>
      </w:r>
      <w:proofErr w:type="spellStart"/>
      <w:r w:rsidRPr="00F63779">
        <w:rPr>
          <w:rFonts w:ascii="Arial" w:hAnsi="Arial" w:cs="Arial"/>
          <w:i/>
          <w:sz w:val="20"/>
          <w:szCs w:val="20"/>
        </w:rPr>
        <w:t>Megalobulimus</w:t>
      </w:r>
      <w:proofErr w:type="spellEnd"/>
      <w:r w:rsidRPr="00F63779">
        <w:rPr>
          <w:rFonts w:ascii="Arial" w:hAnsi="Arial" w:cs="Arial"/>
          <w:sz w:val="20"/>
          <w:szCs w:val="20"/>
        </w:rPr>
        <w:t>)</w:t>
      </w:r>
      <w:r w:rsidR="00C40CC0">
        <w:rPr>
          <w:rFonts w:ascii="Arial" w:hAnsi="Arial" w:cs="Arial"/>
          <w:sz w:val="20"/>
          <w:szCs w:val="20"/>
        </w:rPr>
        <w:t>.</w:t>
      </w:r>
    </w:p>
    <w:sectPr w:rsidR="00741AB7" w:rsidRPr="00F63779" w:rsidSect="00096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A86" w:rsidRDefault="00832A86" w:rsidP="00726E33">
      <w:pPr>
        <w:spacing w:after="0" w:line="240" w:lineRule="auto"/>
      </w:pPr>
      <w:r>
        <w:separator/>
      </w:r>
    </w:p>
  </w:endnote>
  <w:endnote w:type="continuationSeparator" w:id="0">
    <w:p w:rsidR="00832A86" w:rsidRDefault="00832A86" w:rsidP="0072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A86" w:rsidRDefault="00832A86" w:rsidP="00726E33">
      <w:pPr>
        <w:spacing w:after="0" w:line="240" w:lineRule="auto"/>
      </w:pPr>
      <w:r>
        <w:separator/>
      </w:r>
    </w:p>
  </w:footnote>
  <w:footnote w:type="continuationSeparator" w:id="0">
    <w:p w:rsidR="00832A86" w:rsidRDefault="00832A86" w:rsidP="00726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E33"/>
    <w:rsid w:val="00051B52"/>
    <w:rsid w:val="00096483"/>
    <w:rsid w:val="001F027A"/>
    <w:rsid w:val="0020074F"/>
    <w:rsid w:val="00255E85"/>
    <w:rsid w:val="002605DE"/>
    <w:rsid w:val="002851F6"/>
    <w:rsid w:val="003139EF"/>
    <w:rsid w:val="00435828"/>
    <w:rsid w:val="00496EA8"/>
    <w:rsid w:val="004F01D6"/>
    <w:rsid w:val="00613A92"/>
    <w:rsid w:val="006529E4"/>
    <w:rsid w:val="006A7110"/>
    <w:rsid w:val="006D3299"/>
    <w:rsid w:val="007230EB"/>
    <w:rsid w:val="00724C98"/>
    <w:rsid w:val="00726E33"/>
    <w:rsid w:val="00741AB7"/>
    <w:rsid w:val="00785E0C"/>
    <w:rsid w:val="007C2CFF"/>
    <w:rsid w:val="00832A86"/>
    <w:rsid w:val="00833065"/>
    <w:rsid w:val="00841B86"/>
    <w:rsid w:val="008465F5"/>
    <w:rsid w:val="008D3E00"/>
    <w:rsid w:val="008E74C0"/>
    <w:rsid w:val="009205C0"/>
    <w:rsid w:val="00932F69"/>
    <w:rsid w:val="00933412"/>
    <w:rsid w:val="00940FF7"/>
    <w:rsid w:val="00965347"/>
    <w:rsid w:val="00A30108"/>
    <w:rsid w:val="00A44D9C"/>
    <w:rsid w:val="00A45255"/>
    <w:rsid w:val="00B071D9"/>
    <w:rsid w:val="00B11A20"/>
    <w:rsid w:val="00B60B6A"/>
    <w:rsid w:val="00B90BFF"/>
    <w:rsid w:val="00C00111"/>
    <w:rsid w:val="00C23855"/>
    <w:rsid w:val="00C40CC0"/>
    <w:rsid w:val="00C529E6"/>
    <w:rsid w:val="00C758FD"/>
    <w:rsid w:val="00C820E2"/>
    <w:rsid w:val="00C93D01"/>
    <w:rsid w:val="00CA64A9"/>
    <w:rsid w:val="00DA238A"/>
    <w:rsid w:val="00DC0A01"/>
    <w:rsid w:val="00DC2259"/>
    <w:rsid w:val="00E37A6C"/>
    <w:rsid w:val="00E93007"/>
    <w:rsid w:val="00EA468D"/>
    <w:rsid w:val="00F63779"/>
    <w:rsid w:val="00F92F05"/>
    <w:rsid w:val="00FC669A"/>
    <w:rsid w:val="00FE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5DE"/>
  </w:style>
  <w:style w:type="paragraph" w:styleId="Ttulo1">
    <w:name w:val="heading 1"/>
    <w:basedOn w:val="Normal"/>
    <w:next w:val="Normal"/>
    <w:link w:val="Ttulo1Char"/>
    <w:uiPriority w:val="9"/>
    <w:qFormat/>
    <w:rsid w:val="00726E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6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726E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E33"/>
  </w:style>
  <w:style w:type="paragraph" w:styleId="Rodap">
    <w:name w:val="footer"/>
    <w:basedOn w:val="Normal"/>
    <w:link w:val="RodapChar"/>
    <w:uiPriority w:val="99"/>
    <w:semiHidden/>
    <w:unhideWhenUsed/>
    <w:rsid w:val="00726E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26E33"/>
  </w:style>
  <w:style w:type="paragraph" w:styleId="Textodebalo">
    <w:name w:val="Balloon Text"/>
    <w:basedOn w:val="Normal"/>
    <w:link w:val="TextodebaloChar"/>
    <w:uiPriority w:val="99"/>
    <w:semiHidden/>
    <w:unhideWhenUsed/>
    <w:rsid w:val="0072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E3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001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001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001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01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01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C913C-F78C-4B6E-8992-AB88D66C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Iracy</dc:creator>
  <cp:lastModifiedBy>Iracy</cp:lastModifiedBy>
  <cp:revision>4</cp:revision>
  <cp:lastPrinted>2013-09-09T16:09:00Z</cp:lastPrinted>
  <dcterms:created xsi:type="dcterms:W3CDTF">2013-08-13T04:15:00Z</dcterms:created>
  <dcterms:modified xsi:type="dcterms:W3CDTF">2013-09-09T16:31:00Z</dcterms:modified>
</cp:coreProperties>
</file>