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0" w:rsidRDefault="00D20150" w:rsidP="002E57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 educativa na Odonto-Araraquara: atenção aos que demandam atendimento, pacientes, familiares e cuidadores</w:t>
      </w:r>
    </w:p>
    <w:p w:rsidR="00D20150" w:rsidRDefault="00D20150" w:rsidP="002E57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TRINCA, NAIARA KURUNZI; </w:t>
      </w:r>
      <w:r>
        <w:rPr>
          <w:rFonts w:ascii="Verdana" w:hAnsi="Verdana"/>
          <w:color w:val="333333"/>
          <w:sz w:val="18"/>
          <w:szCs w:val="18"/>
        </w:rPr>
        <w:t>BONETTI FILHO, IDOMEO; MONTANDON, ANDRÉIA AFFONSO BARRETTO;  CRUZ, CARLOS ALBERTO DOS SANTOS; FARIA, GISELE; KUGA, MILTON; NOGUEIRA, SÉRGIO SUALDINI; GONÇALVES, DANIELA; NAGLE, MAURICIO MEIRELLES; ROSSEL, FERNANDA LOPEZ; SAMPAIO, JOSÉ EDUARDO; SILVA, SILVIO ROCHA CORRÊA; VALSECKI, AYLTON JUNIOR. Campus de Araraquara. naiaraktrinca@foar.unesp.br</w:t>
      </w:r>
    </w:p>
    <w:p w:rsidR="00D20150" w:rsidRDefault="00D20150" w:rsidP="002E576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20150" w:rsidRPr="0085145D" w:rsidRDefault="00D20150" w:rsidP="002E576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145D">
        <w:rPr>
          <w:rFonts w:ascii="Arial" w:hAnsi="Arial" w:cs="Arial"/>
          <w:b/>
          <w:bCs/>
          <w:sz w:val="20"/>
          <w:szCs w:val="20"/>
        </w:rPr>
        <w:t>Introdução</w:t>
      </w:r>
    </w:p>
    <w:p w:rsidR="00D20150" w:rsidRDefault="00D20150" w:rsidP="002E57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5764">
        <w:rPr>
          <w:rFonts w:ascii="Arial" w:hAnsi="Arial" w:cs="Arial"/>
          <w:sz w:val="20"/>
          <w:szCs w:val="20"/>
        </w:rPr>
        <w:t>A promoção de saúde, acolhimento e conscientização são fatores indispensáveis durante o atendimento odontológico. Tanto o paciente quando familiares e cuidadores devem passar por uma educação preventiva de modo que a consulta odontológica não seja apenas uma solução para a condição bucal atual do paciente, mas também uma medida educativa que estimule o auto-cuidado e a preocupação destes com sua saúde oral.</w:t>
      </w:r>
    </w:p>
    <w:p w:rsidR="00D20150" w:rsidRDefault="00D20150" w:rsidP="002E57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projeto “Espera educativa na Odonto-Araraquara: atenção aos que demandam atendimento, pacientes, familiares e cuidadores” busca essa prevenção e educação em saúde nas salas de espera das clínicas de ensino, utilizando o tempo em que o paciente aguarda o atendimento para realizar uma interação entre os alunos participantes do projeto com os pacientes e acompanhantes.</w:t>
      </w:r>
    </w:p>
    <w:p w:rsidR="00D20150" w:rsidRPr="0085145D" w:rsidRDefault="00D20150" w:rsidP="002E576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145D">
        <w:rPr>
          <w:rFonts w:ascii="Arial" w:hAnsi="Arial" w:cs="Arial"/>
          <w:b/>
          <w:bCs/>
          <w:sz w:val="20"/>
          <w:szCs w:val="20"/>
        </w:rPr>
        <w:t>Objetivos</w:t>
      </w:r>
    </w:p>
    <w:p w:rsidR="00D20150" w:rsidRDefault="00D20150" w:rsidP="002E57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objetivo do projeto é promover atenção e acolhimento aos pacientes durante o tempo que aguardam atendimento nas salas de espera das clínicas de ensino, além de uma interação com os alunos e aprendizado sobre prevenção e manutenção da saúde oral, seguindo o princípio de acolhimento ao usuário do Sistema Único de Saúde.</w:t>
      </w:r>
    </w:p>
    <w:p w:rsidR="00D20150" w:rsidRPr="0085145D" w:rsidRDefault="00D20150" w:rsidP="002E576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145D">
        <w:rPr>
          <w:rFonts w:ascii="Arial" w:hAnsi="Arial" w:cs="Arial"/>
          <w:b/>
          <w:bCs/>
          <w:sz w:val="20"/>
          <w:szCs w:val="20"/>
        </w:rPr>
        <w:t>Métodos</w:t>
      </w:r>
    </w:p>
    <w:p w:rsidR="00D20150" w:rsidRDefault="00D20150" w:rsidP="003D76E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Serão realizadas palestras com o computador all in one Dell com temas apropriados para cada disciplina por cerca de 10 a 15 minutos seguindo o tema de orientação do tratamento e prevenção. Essas palestras serão ministradas antes da entrada dos pacientes nas clínicas, e serão complementadas com mesas clínicas, cartazes, demonstrações de equipamentos, distribuição de folders, instrumentos de higiene e orientações. O projeto também permite coleta de dados, satisfação do usuário, perfil e expectativas, impacto da saúde bucal na qualidade de vida, o que pode ser aplicado em melhorias no sistema de atendimento.</w:t>
      </w:r>
    </w:p>
    <w:p w:rsidR="00D20150" w:rsidRPr="0085145D" w:rsidRDefault="00D20150" w:rsidP="002E576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145D">
        <w:rPr>
          <w:rFonts w:ascii="Arial" w:hAnsi="Arial" w:cs="Arial"/>
          <w:b/>
          <w:bCs/>
          <w:sz w:val="20"/>
          <w:szCs w:val="20"/>
        </w:rPr>
        <w:t>Resultados</w:t>
      </w:r>
    </w:p>
    <w:p w:rsidR="00D20150" w:rsidRPr="00B91C32" w:rsidRDefault="00D20150" w:rsidP="003A30E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mérito do projeto fundamenta-se em seu conjunto de atividades de caráter educativo, de motivação, lúdico e de provimento de capacidade de auto-cuidado, por meio de conhecimento científico, envolvendo docentes, discentes (bolsistas ou voluntários) e servidores técnicos-administrativos. As atividades desenvolvidas junto à comunidade alvo visam frear o desenvolvimento e doenças bucais e dar ao paciente conhecimento para o diagnóstico precoce de dores de origem dental, cefaléias, cárie e doença periodontal.</w:t>
      </w:r>
    </w:p>
    <w:sectPr w:rsidR="00D20150" w:rsidRPr="00B91C32" w:rsidSect="001D7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C6E"/>
    <w:rsid w:val="000E44AD"/>
    <w:rsid w:val="001A0285"/>
    <w:rsid w:val="001D7B7A"/>
    <w:rsid w:val="00200C6E"/>
    <w:rsid w:val="002E5764"/>
    <w:rsid w:val="003A30EA"/>
    <w:rsid w:val="003D76ED"/>
    <w:rsid w:val="005403D7"/>
    <w:rsid w:val="00663AD4"/>
    <w:rsid w:val="007C49AA"/>
    <w:rsid w:val="0085145D"/>
    <w:rsid w:val="00916BF8"/>
    <w:rsid w:val="00B91C32"/>
    <w:rsid w:val="00C87DE2"/>
    <w:rsid w:val="00D20150"/>
    <w:rsid w:val="00D6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430</Words>
  <Characters>2322</Characters>
  <Application>Microsoft Office Outlook</Application>
  <DocSecurity>0</DocSecurity>
  <Lines>0</Lines>
  <Paragraphs>0</Paragraphs>
  <ScaleCrop>false</ScaleCrop>
  <Company>Pessoal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OEM</dc:creator>
  <cp:keywords/>
  <dc:description/>
  <cp:lastModifiedBy>Idomeo</cp:lastModifiedBy>
  <cp:revision>3</cp:revision>
  <dcterms:created xsi:type="dcterms:W3CDTF">2013-09-09T20:02:00Z</dcterms:created>
  <dcterms:modified xsi:type="dcterms:W3CDTF">2013-09-09T20:16:00Z</dcterms:modified>
</cp:coreProperties>
</file>