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91" w:rsidRPr="00514885" w:rsidRDefault="00514885" w:rsidP="00514885">
      <w:pPr>
        <w:jc w:val="center"/>
        <w:rPr>
          <w:b/>
        </w:rPr>
      </w:pPr>
      <w:r w:rsidRPr="00514885">
        <w:rPr>
          <w:b/>
        </w:rPr>
        <w:t>Técnicas subsidiárias de cultivo e opções de diversificação cultural na fruticultura</w:t>
      </w:r>
    </w:p>
    <w:p w:rsidR="00514885" w:rsidRDefault="00514885"/>
    <w:p w:rsidR="00514885" w:rsidRPr="00B308BD" w:rsidRDefault="00514885" w:rsidP="00514885">
      <w:pPr>
        <w:jc w:val="both"/>
        <w:rPr>
          <w:rFonts w:ascii="Arial" w:hAnsi="Arial" w:cs="Arial"/>
          <w:sz w:val="20"/>
          <w:szCs w:val="20"/>
        </w:rPr>
      </w:pPr>
      <w:r w:rsidRPr="00880A9D">
        <w:rPr>
          <w:rFonts w:ascii="Arial" w:hAnsi="Arial" w:cs="Arial"/>
          <w:b/>
          <w:sz w:val="20"/>
          <w:szCs w:val="20"/>
        </w:rPr>
        <w:t>Introdução</w:t>
      </w:r>
      <w:r w:rsidRPr="00880A9D">
        <w:rPr>
          <w:rFonts w:ascii="Arial" w:hAnsi="Arial" w:cs="Arial"/>
          <w:sz w:val="20"/>
          <w:szCs w:val="20"/>
        </w:rPr>
        <w:t xml:space="preserve">: </w:t>
      </w:r>
      <w:r w:rsidR="00B308BD" w:rsidRPr="00880A9D">
        <w:rPr>
          <w:rFonts w:ascii="Arial" w:hAnsi="Arial" w:cs="Arial"/>
          <w:sz w:val="20"/>
          <w:szCs w:val="20"/>
        </w:rPr>
        <w:t>A fruticultura é estratégica para o agronegócio brasileiro, pois o Brasil ocupa o 3º lugar no ranking dos países maiores produtores de frutas do mundo. O setor gera empregos diretos e está fundamentado em pequenas e médias propriedades, sendo uma das atividades agrícolas que mais contribuem para a manutenção do homem no campo, representando cerca de 36% da mão de obra do agronegócio. No</w:t>
      </w:r>
      <w:r w:rsidRPr="00880A9D">
        <w:rPr>
          <w:rFonts w:ascii="Arial" w:hAnsi="Arial" w:cs="Arial"/>
          <w:sz w:val="20"/>
          <w:szCs w:val="20"/>
        </w:rPr>
        <w:t xml:space="preserve"> contexto atual, </w:t>
      </w:r>
      <w:r w:rsidR="00B308BD" w:rsidRPr="00880A9D">
        <w:rPr>
          <w:rFonts w:ascii="Arial" w:hAnsi="Arial" w:cs="Arial"/>
          <w:sz w:val="20"/>
          <w:szCs w:val="20"/>
        </w:rPr>
        <w:t xml:space="preserve">a alimentação à base de frutas tem se constituído num requisito indispensável no dia-a-dia da população. </w:t>
      </w:r>
      <w:r w:rsidR="00880A9D" w:rsidRPr="00880A9D">
        <w:rPr>
          <w:rFonts w:ascii="Arial" w:hAnsi="Arial" w:cs="Arial"/>
          <w:color w:val="000000"/>
          <w:sz w:val="20"/>
          <w:szCs w:val="20"/>
        </w:rPr>
        <w:t>O cultivo de oliveiras é uma opção de diversificação cultural e pode ser interessante do ponto de vista econômico, tendo em vista a importação dos frutos pelo Brasil. Atualmente, o melhoramento genético tem oferecido a opção de cultivares mais adaptados p</w:t>
      </w:r>
      <w:r w:rsidR="000A6F34">
        <w:rPr>
          <w:rFonts w:ascii="Arial" w:hAnsi="Arial" w:cs="Arial"/>
          <w:color w:val="000000"/>
          <w:sz w:val="20"/>
          <w:szCs w:val="20"/>
        </w:rPr>
        <w:t>a</w:t>
      </w:r>
      <w:r w:rsidR="00880A9D" w:rsidRPr="00880A9D">
        <w:rPr>
          <w:rFonts w:ascii="Arial" w:hAnsi="Arial" w:cs="Arial"/>
          <w:color w:val="000000"/>
          <w:sz w:val="20"/>
          <w:szCs w:val="20"/>
        </w:rPr>
        <w:t xml:space="preserve">ra regiões de clima subtropical, com menor exigência em frio hibernal. </w:t>
      </w:r>
      <w:r w:rsidR="008C61DF" w:rsidRPr="00B308BD">
        <w:rPr>
          <w:rFonts w:ascii="Arial" w:hAnsi="Arial" w:cs="Arial"/>
          <w:b/>
          <w:sz w:val="20"/>
          <w:szCs w:val="20"/>
        </w:rPr>
        <w:t>Objetivos</w:t>
      </w:r>
      <w:r w:rsidR="008C61DF" w:rsidRPr="00B308BD">
        <w:rPr>
          <w:rFonts w:ascii="Arial" w:hAnsi="Arial" w:cs="Arial"/>
          <w:sz w:val="20"/>
          <w:szCs w:val="20"/>
        </w:rPr>
        <w:t>: Promover o</w:t>
      </w:r>
      <w:r w:rsidR="008C61DF" w:rsidRPr="000A6F34">
        <w:rPr>
          <w:rFonts w:ascii="Arial" w:hAnsi="Arial" w:cs="Arial"/>
          <w:sz w:val="20"/>
          <w:szCs w:val="20"/>
        </w:rPr>
        <w:t xml:space="preserve"> </w:t>
      </w:r>
      <w:r w:rsidR="008C61DF" w:rsidRPr="00B308BD">
        <w:rPr>
          <w:rFonts w:ascii="Arial" w:hAnsi="Arial" w:cs="Arial"/>
          <w:sz w:val="20"/>
          <w:szCs w:val="20"/>
        </w:rPr>
        <w:t>acesso ao conhecimento, sobre os estudos referentes à adaptação edafoclimática, manejo e desempenho agronômico de frutíferas, com potencial de cultivo, na região de Botucatu e São Manuel/SP, visando obter incrementos de produção de forma sustentável.</w:t>
      </w:r>
      <w:r w:rsidR="008C61DF">
        <w:rPr>
          <w:rFonts w:ascii="Arial" w:hAnsi="Arial" w:cs="Arial"/>
          <w:sz w:val="20"/>
          <w:szCs w:val="20"/>
        </w:rPr>
        <w:t xml:space="preserve"> </w:t>
      </w:r>
      <w:r w:rsidRPr="00B308BD">
        <w:rPr>
          <w:rFonts w:ascii="Arial" w:hAnsi="Arial" w:cs="Arial"/>
          <w:b/>
          <w:sz w:val="20"/>
          <w:szCs w:val="20"/>
        </w:rPr>
        <w:t>Métodos:</w:t>
      </w:r>
      <w:r w:rsidRPr="00B308BD">
        <w:rPr>
          <w:rFonts w:ascii="Arial" w:hAnsi="Arial" w:cs="Arial"/>
          <w:sz w:val="20"/>
          <w:szCs w:val="20"/>
        </w:rPr>
        <w:t xml:space="preserve"> A Faculdade de Ciências Agronômicas possui pomares didáticos, experimentais e demonstrativos nas Fazendas Lageado e São Manuel, nos quais são cultivados citros, banana, figo, pêssego, uva, manga, goiaba, abacate, acerola, abiu, lichia, macadâmia, mamão, maracujá, caqui, uva, oliveiras e amora preta. Foram realizados trabalhos com fertilização química e adubação orgânica, manejo da irrigação, épocas de poda e avaliação de compostos para a quebra de dormência. </w:t>
      </w:r>
      <w:r w:rsidR="000A6F34" w:rsidRPr="00B308BD">
        <w:rPr>
          <w:rFonts w:ascii="Arial" w:hAnsi="Arial" w:cs="Arial"/>
          <w:sz w:val="20"/>
          <w:szCs w:val="20"/>
        </w:rPr>
        <w:t xml:space="preserve">Especial destaque deve ser dado aos trabalhos </w:t>
      </w:r>
      <w:r w:rsidR="000A6F34">
        <w:rPr>
          <w:rFonts w:ascii="Arial" w:hAnsi="Arial" w:cs="Arial"/>
          <w:sz w:val="20"/>
          <w:szCs w:val="20"/>
        </w:rPr>
        <w:t xml:space="preserve">que foram iniciados em 2012, </w:t>
      </w:r>
      <w:r w:rsidR="000A6F34" w:rsidRPr="00B308BD">
        <w:rPr>
          <w:rFonts w:ascii="Arial" w:hAnsi="Arial" w:cs="Arial"/>
          <w:sz w:val="20"/>
          <w:szCs w:val="20"/>
        </w:rPr>
        <w:t xml:space="preserve">com a cultura da </w:t>
      </w:r>
      <w:r w:rsidR="000A6F34">
        <w:rPr>
          <w:rFonts w:ascii="Arial" w:hAnsi="Arial" w:cs="Arial"/>
          <w:sz w:val="20"/>
          <w:szCs w:val="20"/>
        </w:rPr>
        <w:t>oliveira</w:t>
      </w:r>
      <w:r w:rsidR="000A6F34" w:rsidRPr="00B308BD">
        <w:rPr>
          <w:rFonts w:ascii="Arial" w:hAnsi="Arial" w:cs="Arial"/>
          <w:sz w:val="20"/>
          <w:szCs w:val="20"/>
        </w:rPr>
        <w:t xml:space="preserve">, onde foi instalado  campo experimental com </w:t>
      </w:r>
      <w:r w:rsidR="000A6F34">
        <w:rPr>
          <w:rFonts w:ascii="Arial" w:hAnsi="Arial" w:cs="Arial"/>
          <w:sz w:val="20"/>
          <w:szCs w:val="20"/>
        </w:rPr>
        <w:t>3</w:t>
      </w:r>
      <w:r w:rsidR="000A6F34" w:rsidRPr="00B308BD">
        <w:rPr>
          <w:rFonts w:ascii="Arial" w:hAnsi="Arial" w:cs="Arial"/>
          <w:sz w:val="20"/>
          <w:szCs w:val="20"/>
        </w:rPr>
        <w:t xml:space="preserve"> cultivares</w:t>
      </w:r>
      <w:r w:rsidR="000A6F34">
        <w:rPr>
          <w:rFonts w:ascii="Arial" w:hAnsi="Arial" w:cs="Arial"/>
          <w:sz w:val="20"/>
          <w:szCs w:val="20"/>
        </w:rPr>
        <w:t>, Arbequina, Koroneiki e Arbosana</w:t>
      </w:r>
      <w:r w:rsidR="00883309">
        <w:rPr>
          <w:rFonts w:ascii="Arial" w:hAnsi="Arial" w:cs="Arial"/>
          <w:sz w:val="20"/>
          <w:szCs w:val="20"/>
        </w:rPr>
        <w:t>,</w:t>
      </w:r>
      <w:r w:rsidR="008C61DF" w:rsidRPr="008C61DF">
        <w:rPr>
          <w:rFonts w:ascii="Arial" w:hAnsi="Arial" w:cs="Arial"/>
          <w:sz w:val="20"/>
          <w:szCs w:val="20"/>
        </w:rPr>
        <w:t xml:space="preserve"> </w:t>
      </w:r>
      <w:r w:rsidR="008C61DF">
        <w:rPr>
          <w:rFonts w:ascii="Arial" w:hAnsi="Arial" w:cs="Arial"/>
          <w:sz w:val="20"/>
          <w:szCs w:val="20"/>
        </w:rPr>
        <w:t>q</w:t>
      </w:r>
      <w:r w:rsidR="008C61DF">
        <w:rPr>
          <w:rFonts w:ascii="Arial" w:hAnsi="Arial" w:cs="Arial"/>
          <w:color w:val="000000"/>
          <w:sz w:val="20"/>
          <w:szCs w:val="20"/>
        </w:rPr>
        <w:t>ue</w:t>
      </w:r>
      <w:r w:rsidR="008C61DF" w:rsidRPr="00880A9D">
        <w:rPr>
          <w:rFonts w:ascii="Arial" w:hAnsi="Arial" w:cs="Arial"/>
          <w:color w:val="000000"/>
          <w:sz w:val="20"/>
          <w:szCs w:val="20"/>
        </w:rPr>
        <w:t xml:space="preserve"> são utilizados para extração de azeite de oliva.</w:t>
      </w:r>
      <w:r w:rsidR="008C61DF">
        <w:rPr>
          <w:rFonts w:ascii="Arial" w:hAnsi="Arial" w:cs="Arial"/>
          <w:sz w:val="20"/>
          <w:szCs w:val="20"/>
        </w:rPr>
        <w:t xml:space="preserve"> E</w:t>
      </w:r>
      <w:r w:rsidR="008C61DF" w:rsidRPr="00B308BD">
        <w:rPr>
          <w:rFonts w:ascii="Arial" w:hAnsi="Arial" w:cs="Arial"/>
          <w:sz w:val="20"/>
          <w:szCs w:val="20"/>
        </w:rPr>
        <w:t>stão sendo avaliados o desempenho agronômico e a qualidade dos frutos</w:t>
      </w:r>
      <w:r w:rsidR="008C61DF">
        <w:rPr>
          <w:rFonts w:ascii="Arial" w:hAnsi="Arial" w:cs="Arial"/>
          <w:sz w:val="20"/>
          <w:szCs w:val="20"/>
        </w:rPr>
        <w:t>.</w:t>
      </w:r>
      <w:r w:rsidR="000A6F34" w:rsidRPr="00B308BD">
        <w:rPr>
          <w:rFonts w:ascii="Arial" w:hAnsi="Arial" w:cs="Arial"/>
          <w:sz w:val="20"/>
          <w:szCs w:val="20"/>
        </w:rPr>
        <w:t xml:space="preserve"> </w:t>
      </w:r>
      <w:r w:rsidRPr="00B308BD">
        <w:rPr>
          <w:rFonts w:ascii="Arial" w:hAnsi="Arial" w:cs="Arial"/>
          <w:b/>
          <w:sz w:val="20"/>
          <w:szCs w:val="20"/>
        </w:rPr>
        <w:t>Resultados:</w:t>
      </w:r>
      <w:r w:rsidRPr="00B308BD">
        <w:rPr>
          <w:rFonts w:ascii="Arial" w:hAnsi="Arial" w:cs="Arial"/>
          <w:sz w:val="20"/>
          <w:szCs w:val="20"/>
        </w:rPr>
        <w:t xml:space="preserve"> Os resultados são a realização do ensino prático e aplicado, a condução de pesquisas que resultam em orientações de iniciação científica e defesas de teses e dissertações, além do atendimento continuado às demandas de solicitações na área.  </w:t>
      </w:r>
      <w:r w:rsidR="00880A9D">
        <w:rPr>
          <w:rFonts w:ascii="Arial" w:hAnsi="Arial" w:cs="Arial"/>
          <w:sz w:val="20"/>
          <w:szCs w:val="20"/>
        </w:rPr>
        <w:t xml:space="preserve">Os três cultivares </w:t>
      </w:r>
      <w:r w:rsidR="008C61DF">
        <w:rPr>
          <w:rFonts w:ascii="Arial" w:hAnsi="Arial" w:cs="Arial"/>
          <w:sz w:val="20"/>
          <w:szCs w:val="20"/>
        </w:rPr>
        <w:t xml:space="preserve">de oliveira </w:t>
      </w:r>
      <w:r w:rsidR="00880A9D">
        <w:rPr>
          <w:rFonts w:ascii="Arial" w:hAnsi="Arial" w:cs="Arial"/>
          <w:sz w:val="20"/>
          <w:szCs w:val="20"/>
        </w:rPr>
        <w:t xml:space="preserve">apresentaram florescimento </w:t>
      </w:r>
      <w:r w:rsidR="008C61DF">
        <w:rPr>
          <w:rFonts w:ascii="Arial" w:hAnsi="Arial" w:cs="Arial"/>
          <w:sz w:val="20"/>
          <w:szCs w:val="20"/>
        </w:rPr>
        <w:t>espontâneo</w:t>
      </w:r>
      <w:r w:rsidR="00880A9D">
        <w:rPr>
          <w:rFonts w:ascii="Arial" w:hAnsi="Arial" w:cs="Arial"/>
          <w:sz w:val="20"/>
          <w:szCs w:val="20"/>
        </w:rPr>
        <w:t xml:space="preserve"> nas condições climáticas locais, o que permite sugerir a adaptação ao clima subtropical. O cultivar Arbequina apresentou </w:t>
      </w:r>
      <w:r w:rsidR="000A6F34">
        <w:rPr>
          <w:rFonts w:ascii="Arial" w:hAnsi="Arial" w:cs="Arial"/>
          <w:sz w:val="20"/>
          <w:szCs w:val="20"/>
        </w:rPr>
        <w:t>a</w:t>
      </w:r>
      <w:r w:rsidR="00880A9D">
        <w:rPr>
          <w:rFonts w:ascii="Arial" w:hAnsi="Arial" w:cs="Arial"/>
          <w:sz w:val="20"/>
          <w:szCs w:val="20"/>
        </w:rPr>
        <w:t xml:space="preserve"> maior altura e  </w:t>
      </w:r>
      <w:r w:rsidR="000A6F34">
        <w:rPr>
          <w:rFonts w:ascii="Arial" w:hAnsi="Arial" w:cs="Arial"/>
          <w:sz w:val="20"/>
          <w:szCs w:val="20"/>
        </w:rPr>
        <w:t>'</w:t>
      </w:r>
      <w:r w:rsidR="00880A9D">
        <w:rPr>
          <w:rFonts w:ascii="Arial" w:hAnsi="Arial" w:cs="Arial"/>
          <w:sz w:val="20"/>
          <w:szCs w:val="20"/>
        </w:rPr>
        <w:t>Koroneiki</w:t>
      </w:r>
      <w:r w:rsidR="000A6F34">
        <w:rPr>
          <w:rFonts w:ascii="Arial" w:hAnsi="Arial" w:cs="Arial"/>
          <w:sz w:val="20"/>
          <w:szCs w:val="20"/>
        </w:rPr>
        <w:t>'</w:t>
      </w:r>
      <w:r w:rsidR="00880A9D">
        <w:rPr>
          <w:rFonts w:ascii="Arial" w:hAnsi="Arial" w:cs="Arial"/>
          <w:sz w:val="20"/>
          <w:szCs w:val="20"/>
        </w:rPr>
        <w:t xml:space="preserve"> o maior diâmetro do caule.</w:t>
      </w:r>
    </w:p>
    <w:p w:rsidR="00514885" w:rsidRPr="00514885" w:rsidRDefault="00514885">
      <w:pPr>
        <w:rPr>
          <w:rFonts w:ascii="Arial" w:hAnsi="Arial" w:cs="Arial"/>
          <w:sz w:val="20"/>
          <w:szCs w:val="20"/>
        </w:rPr>
      </w:pPr>
    </w:p>
    <w:sectPr w:rsidR="00514885" w:rsidRPr="00514885" w:rsidSect="00300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14885"/>
    <w:rsid w:val="000A6F34"/>
    <w:rsid w:val="00300B91"/>
    <w:rsid w:val="00421D8C"/>
    <w:rsid w:val="00514885"/>
    <w:rsid w:val="005651FC"/>
    <w:rsid w:val="0071034A"/>
    <w:rsid w:val="00880A9D"/>
    <w:rsid w:val="00883309"/>
    <w:rsid w:val="008B29AE"/>
    <w:rsid w:val="008C61DF"/>
    <w:rsid w:val="00931B55"/>
    <w:rsid w:val="00B3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Unesp</dc:creator>
  <cp:lastModifiedBy>Unesp</cp:lastModifiedBy>
  <cp:revision>4</cp:revision>
  <dcterms:created xsi:type="dcterms:W3CDTF">2013-09-06T18:49:00Z</dcterms:created>
  <dcterms:modified xsi:type="dcterms:W3CDTF">2013-09-09T12:36:00Z</dcterms:modified>
</cp:coreProperties>
</file>